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0B0" w:rsidRDefault="002020B0" w:rsidP="002020B0">
      <w:pPr>
        <w:autoSpaceDE w:val="0"/>
        <w:autoSpaceDN w:val="0"/>
        <w:adjustRightInd w:val="0"/>
        <w:rPr>
          <w:rFonts w:cs="Times New Roman"/>
          <w:lang w:eastAsia="en-US" w:bidi="ar-SA"/>
        </w:rPr>
      </w:pPr>
    </w:p>
    <w:p w:rsidR="002020B0" w:rsidRDefault="002020B0" w:rsidP="002020B0">
      <w:pPr>
        <w:autoSpaceDE w:val="0"/>
        <w:autoSpaceDN w:val="0"/>
        <w:adjustRightInd w:val="0"/>
        <w:rPr>
          <w:rFonts w:cs="Times New Roman"/>
          <w:lang w:eastAsia="en-US" w:bidi="ar-SA"/>
        </w:rPr>
      </w:pPr>
    </w:p>
    <w:p w:rsidR="00010016" w:rsidRDefault="00010016" w:rsidP="002020B0">
      <w:pPr>
        <w:autoSpaceDE w:val="0"/>
        <w:autoSpaceDN w:val="0"/>
        <w:adjustRightInd w:val="0"/>
        <w:rPr>
          <w:rFonts w:cs="Times New Roman"/>
          <w:lang w:eastAsia="en-US" w:bidi="ar-SA"/>
        </w:rPr>
      </w:pPr>
    </w:p>
    <w:p w:rsidR="00010016" w:rsidRDefault="00010016" w:rsidP="002020B0">
      <w:pPr>
        <w:autoSpaceDE w:val="0"/>
        <w:autoSpaceDN w:val="0"/>
        <w:adjustRightInd w:val="0"/>
        <w:rPr>
          <w:rFonts w:cs="Times New Roman"/>
          <w:sz w:val="32"/>
          <w:szCs w:val="32"/>
          <w:lang w:eastAsia="en-US" w:bidi="ar-SA"/>
        </w:rPr>
      </w:pPr>
    </w:p>
    <w:p w:rsidR="002020B0" w:rsidRPr="00010016" w:rsidRDefault="002020B0" w:rsidP="002020B0">
      <w:pPr>
        <w:autoSpaceDE w:val="0"/>
        <w:autoSpaceDN w:val="0"/>
        <w:adjustRightInd w:val="0"/>
        <w:rPr>
          <w:rFonts w:cs="Times New Roman"/>
          <w:sz w:val="32"/>
          <w:szCs w:val="32"/>
          <w:lang w:eastAsia="en-US" w:bidi="ar-SA"/>
        </w:rPr>
      </w:pPr>
      <w:r w:rsidRPr="00010016">
        <w:rPr>
          <w:rFonts w:cs="Times New Roman"/>
          <w:sz w:val="32"/>
          <w:szCs w:val="32"/>
          <w:lang w:eastAsia="en-US" w:bidi="ar-SA"/>
        </w:rPr>
        <w:t xml:space="preserve">DER FLÜCHTLING AENEAS BEI SALLUST (De </w:t>
      </w:r>
      <w:proofErr w:type="spellStart"/>
      <w:r w:rsidRPr="00010016">
        <w:rPr>
          <w:rFonts w:cs="Times New Roman"/>
          <w:sz w:val="32"/>
          <w:szCs w:val="32"/>
          <w:lang w:eastAsia="en-US" w:bidi="ar-SA"/>
        </w:rPr>
        <w:t>coniuratione</w:t>
      </w:r>
      <w:proofErr w:type="spellEnd"/>
      <w:r w:rsidRPr="00010016">
        <w:rPr>
          <w:rFonts w:cs="Times New Roman"/>
          <w:sz w:val="32"/>
          <w:szCs w:val="32"/>
          <w:lang w:eastAsia="en-US" w:bidi="ar-SA"/>
        </w:rPr>
        <w:t xml:space="preserve"> </w:t>
      </w:r>
      <w:proofErr w:type="spellStart"/>
      <w:r w:rsidRPr="00010016">
        <w:rPr>
          <w:rFonts w:cs="Times New Roman"/>
          <w:sz w:val="32"/>
          <w:szCs w:val="32"/>
          <w:lang w:eastAsia="en-US" w:bidi="ar-SA"/>
        </w:rPr>
        <w:t>Catilinae</w:t>
      </w:r>
      <w:proofErr w:type="spellEnd"/>
      <w:r w:rsidRPr="00010016">
        <w:rPr>
          <w:rFonts w:cs="Times New Roman"/>
          <w:sz w:val="32"/>
          <w:szCs w:val="32"/>
          <w:lang w:eastAsia="en-US" w:bidi="ar-SA"/>
        </w:rPr>
        <w:t>, 5,9 – 6, 7) UND</w:t>
      </w:r>
      <w:r w:rsidR="00010016">
        <w:rPr>
          <w:rFonts w:cs="Times New Roman"/>
          <w:sz w:val="32"/>
          <w:szCs w:val="32"/>
          <w:lang w:eastAsia="en-US" w:bidi="ar-SA"/>
        </w:rPr>
        <w:t xml:space="preserve"> </w:t>
      </w:r>
      <w:r w:rsidRPr="00010016">
        <w:rPr>
          <w:rFonts w:cs="Times New Roman"/>
          <w:sz w:val="32"/>
          <w:szCs w:val="32"/>
          <w:lang w:eastAsia="en-US" w:bidi="ar-SA"/>
        </w:rPr>
        <w:t xml:space="preserve">BEI LIVIUS (Ab </w:t>
      </w:r>
      <w:proofErr w:type="spellStart"/>
      <w:r w:rsidRPr="00010016">
        <w:rPr>
          <w:rFonts w:cs="Times New Roman"/>
          <w:sz w:val="32"/>
          <w:szCs w:val="32"/>
          <w:lang w:eastAsia="en-US" w:bidi="ar-SA"/>
        </w:rPr>
        <w:t>urbe</w:t>
      </w:r>
      <w:proofErr w:type="spellEnd"/>
      <w:r w:rsidRPr="00010016">
        <w:rPr>
          <w:rFonts w:cs="Times New Roman"/>
          <w:sz w:val="32"/>
          <w:szCs w:val="32"/>
          <w:lang w:eastAsia="en-US" w:bidi="ar-SA"/>
        </w:rPr>
        <w:t xml:space="preserve"> </w:t>
      </w:r>
      <w:proofErr w:type="spellStart"/>
      <w:r w:rsidRPr="00010016">
        <w:rPr>
          <w:rFonts w:cs="Times New Roman"/>
          <w:sz w:val="32"/>
          <w:szCs w:val="32"/>
          <w:lang w:eastAsia="en-US" w:bidi="ar-SA"/>
        </w:rPr>
        <w:t>condita</w:t>
      </w:r>
      <w:proofErr w:type="spellEnd"/>
      <w:r w:rsidRPr="00010016">
        <w:rPr>
          <w:rFonts w:cs="Times New Roman"/>
          <w:sz w:val="32"/>
          <w:szCs w:val="32"/>
          <w:lang w:eastAsia="en-US" w:bidi="ar-SA"/>
        </w:rPr>
        <w:t xml:space="preserve"> 1)</w:t>
      </w:r>
    </w:p>
    <w:p w:rsidR="002020B0" w:rsidRPr="00010016" w:rsidRDefault="002020B0" w:rsidP="002020B0">
      <w:pPr>
        <w:autoSpaceDE w:val="0"/>
        <w:autoSpaceDN w:val="0"/>
        <w:adjustRightInd w:val="0"/>
        <w:rPr>
          <w:rFonts w:cs="Times New Roman"/>
          <w:lang w:eastAsia="en-US" w:bidi="ar-SA"/>
        </w:rPr>
      </w:pPr>
    </w:p>
    <w:p w:rsidR="002020B0" w:rsidRDefault="002020B0" w:rsidP="002020B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36"/>
          <w:szCs w:val="36"/>
          <w:lang w:eastAsia="en-US" w:bidi="ar-SA"/>
        </w:rPr>
      </w:pPr>
      <w:r>
        <w:rPr>
          <w:rFonts w:ascii="Calibri,Bold" w:hAnsi="Calibri,Bold" w:cs="Calibri,Bold"/>
          <w:b/>
          <w:bCs/>
          <w:sz w:val="36"/>
          <w:szCs w:val="36"/>
          <w:lang w:eastAsia="en-US" w:bidi="ar-SA"/>
        </w:rPr>
        <w:t xml:space="preserve">Überlegungen der 4 </w:t>
      </w:r>
      <w:proofErr w:type="spellStart"/>
      <w:r>
        <w:rPr>
          <w:rFonts w:ascii="Calibri,Bold" w:hAnsi="Calibri,Bold" w:cs="Calibri,Bold"/>
          <w:b/>
          <w:bCs/>
          <w:sz w:val="36"/>
          <w:szCs w:val="36"/>
          <w:lang w:eastAsia="en-US" w:bidi="ar-SA"/>
        </w:rPr>
        <w:t>gym</w:t>
      </w:r>
      <w:proofErr w:type="spellEnd"/>
      <w:r>
        <w:rPr>
          <w:rFonts w:ascii="Calibri,Bold" w:hAnsi="Calibri,Bold" w:cs="Calibri,Bold"/>
          <w:b/>
          <w:bCs/>
          <w:sz w:val="36"/>
          <w:szCs w:val="36"/>
          <w:lang w:eastAsia="en-US" w:bidi="ar-SA"/>
        </w:rPr>
        <w:t xml:space="preserve"> (2016/2017) nach der</w:t>
      </w:r>
    </w:p>
    <w:p w:rsidR="002020B0" w:rsidRDefault="002020B0" w:rsidP="002020B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36"/>
          <w:szCs w:val="36"/>
          <w:lang w:eastAsia="en-US" w:bidi="ar-SA"/>
        </w:rPr>
      </w:pPr>
      <w:r>
        <w:rPr>
          <w:rFonts w:ascii="Calibri,Bold" w:hAnsi="Calibri,Bold" w:cs="Calibri,Bold"/>
          <w:b/>
          <w:bCs/>
          <w:sz w:val="36"/>
          <w:szCs w:val="36"/>
          <w:lang w:eastAsia="en-US" w:bidi="ar-SA"/>
        </w:rPr>
        <w:t>ausführlichen Beschäftigung mit den beiden Passagen</w:t>
      </w:r>
    </w:p>
    <w:p w:rsidR="002020B0" w:rsidRDefault="002020B0" w:rsidP="002020B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36"/>
          <w:szCs w:val="36"/>
          <w:lang w:eastAsia="en-US" w:bidi="ar-SA"/>
        </w:rPr>
      </w:pPr>
    </w:p>
    <w:p w:rsidR="00010016" w:rsidRDefault="00010016" w:rsidP="002020B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36"/>
          <w:szCs w:val="36"/>
          <w:lang w:eastAsia="en-US" w:bidi="ar-SA"/>
        </w:rPr>
      </w:pPr>
    </w:p>
    <w:p w:rsidR="00010016" w:rsidRDefault="00010016" w:rsidP="002020B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36"/>
          <w:szCs w:val="36"/>
          <w:lang w:eastAsia="en-US" w:bidi="ar-SA"/>
        </w:rPr>
      </w:pPr>
    </w:p>
    <w:p w:rsidR="002020B0" w:rsidRDefault="002020B0" w:rsidP="002020B0">
      <w:pPr>
        <w:autoSpaceDE w:val="0"/>
        <w:autoSpaceDN w:val="0"/>
        <w:adjustRightInd w:val="0"/>
        <w:spacing w:after="120"/>
        <w:rPr>
          <w:rFonts w:cs="Times New Roman"/>
          <w:b/>
          <w:bCs/>
          <w:sz w:val="32"/>
          <w:szCs w:val="32"/>
          <w:lang w:eastAsia="en-US" w:bidi="ar-SA"/>
        </w:rPr>
      </w:pPr>
      <w:r w:rsidRPr="00010016">
        <w:rPr>
          <w:rFonts w:cs="Times New Roman"/>
          <w:b/>
          <w:bCs/>
          <w:sz w:val="32"/>
          <w:szCs w:val="32"/>
          <w:lang w:eastAsia="en-US" w:bidi="ar-SA"/>
        </w:rPr>
        <w:t>Aeneas als Flüchtling im Vergleich zweier Darstellungen</w:t>
      </w:r>
    </w:p>
    <w:p w:rsidR="00010016" w:rsidRPr="00010016" w:rsidRDefault="00010016" w:rsidP="002020B0">
      <w:pPr>
        <w:autoSpaceDE w:val="0"/>
        <w:autoSpaceDN w:val="0"/>
        <w:adjustRightInd w:val="0"/>
        <w:spacing w:after="120"/>
        <w:rPr>
          <w:rFonts w:cs="Times New Roman"/>
          <w:b/>
          <w:bCs/>
          <w:sz w:val="32"/>
          <w:szCs w:val="32"/>
          <w:lang w:eastAsia="en-US" w:bidi="ar-SA"/>
        </w:rPr>
      </w:pPr>
    </w:p>
    <w:p w:rsidR="004F6551" w:rsidRDefault="002020B0" w:rsidP="002020B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 w:bidi="ar-SA"/>
        </w:rPr>
      </w:pPr>
      <w:r w:rsidRPr="002020B0">
        <w:rPr>
          <w:rFonts w:cs="Times New Roman"/>
          <w:lang w:eastAsia="en-US" w:bidi="ar-SA"/>
        </w:rPr>
        <w:t xml:space="preserve">Im folgenden Text wird die </w:t>
      </w:r>
      <w:r w:rsidR="004F6551">
        <w:rPr>
          <w:rFonts w:cs="Times New Roman"/>
          <w:lang w:eastAsia="en-US" w:bidi="ar-SA"/>
        </w:rPr>
        <w:t xml:space="preserve">Flucht des Aeneas aus Troja, wie sie bei Livius dargestellt wird </w:t>
      </w:r>
      <w:r w:rsidRPr="002020B0">
        <w:rPr>
          <w:rFonts w:cs="Times New Roman"/>
          <w:lang w:eastAsia="en-US" w:bidi="ar-SA"/>
        </w:rPr>
        <w:t xml:space="preserve">(„Ab </w:t>
      </w:r>
      <w:proofErr w:type="spellStart"/>
      <w:r w:rsidRPr="002020B0">
        <w:rPr>
          <w:rFonts w:cs="Times New Roman"/>
          <w:lang w:eastAsia="en-US" w:bidi="ar-SA"/>
        </w:rPr>
        <w:t>urbe</w:t>
      </w:r>
      <w:proofErr w:type="spellEnd"/>
      <w:r w:rsidRPr="002020B0">
        <w:rPr>
          <w:rFonts w:cs="Times New Roman"/>
          <w:lang w:eastAsia="en-US" w:bidi="ar-SA"/>
        </w:rPr>
        <w:t xml:space="preserve"> </w:t>
      </w:r>
      <w:proofErr w:type="spellStart"/>
      <w:r w:rsidRPr="002020B0">
        <w:rPr>
          <w:rFonts w:cs="Times New Roman"/>
          <w:lang w:eastAsia="en-US" w:bidi="ar-SA"/>
        </w:rPr>
        <w:t>condita</w:t>
      </w:r>
      <w:proofErr w:type="spellEnd"/>
      <w:r w:rsidRPr="002020B0">
        <w:rPr>
          <w:rFonts w:cs="Times New Roman"/>
          <w:lang w:eastAsia="en-US" w:bidi="ar-SA"/>
        </w:rPr>
        <w:t>“)</w:t>
      </w:r>
      <w:r w:rsidR="004F6551">
        <w:rPr>
          <w:rFonts w:cs="Times New Roman"/>
          <w:lang w:eastAsia="en-US" w:bidi="ar-SA"/>
        </w:rPr>
        <w:t>,</w:t>
      </w:r>
      <w:r w:rsidRPr="002020B0">
        <w:rPr>
          <w:rFonts w:cs="Times New Roman"/>
          <w:lang w:eastAsia="en-US" w:bidi="ar-SA"/>
        </w:rPr>
        <w:t xml:space="preserve"> mit der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 xml:space="preserve">Version bei Sallust („De </w:t>
      </w:r>
      <w:proofErr w:type="spellStart"/>
      <w:r w:rsidRPr="002020B0">
        <w:rPr>
          <w:rFonts w:cs="Times New Roman"/>
          <w:lang w:eastAsia="en-US" w:bidi="ar-SA"/>
        </w:rPr>
        <w:t>coniuratione</w:t>
      </w:r>
      <w:proofErr w:type="spellEnd"/>
      <w:r w:rsidRPr="002020B0">
        <w:rPr>
          <w:rFonts w:cs="Times New Roman"/>
          <w:lang w:eastAsia="en-US" w:bidi="ar-SA"/>
        </w:rPr>
        <w:t xml:space="preserve"> </w:t>
      </w:r>
      <w:proofErr w:type="spellStart"/>
      <w:r w:rsidRPr="002020B0">
        <w:rPr>
          <w:rFonts w:cs="Times New Roman"/>
          <w:lang w:eastAsia="en-US" w:bidi="ar-SA"/>
        </w:rPr>
        <w:t>Catilinae</w:t>
      </w:r>
      <w:proofErr w:type="spellEnd"/>
      <w:r w:rsidRPr="002020B0">
        <w:rPr>
          <w:rFonts w:cs="Times New Roman"/>
          <w:lang w:eastAsia="en-US" w:bidi="ar-SA"/>
        </w:rPr>
        <w:t>“) verglichen. Während Livius die Flucht ausführlich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beschreibt, indem er mehrere Orte und Völker nennt, an denen Aeneas vorbeikommt, taucht er bei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Sallust nur kurz in einem Satz auf. Des Weiteren erzählt Livius die Geschichte vom Zusammentreffen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 xml:space="preserve">des Aeneas und seinen Trojanern mit dem König </w:t>
      </w:r>
      <w:proofErr w:type="spellStart"/>
      <w:r w:rsidRPr="002020B0">
        <w:rPr>
          <w:rFonts w:cs="Times New Roman"/>
          <w:lang w:eastAsia="en-US" w:bidi="ar-SA"/>
        </w:rPr>
        <w:t>Latinus</w:t>
      </w:r>
      <w:proofErr w:type="spellEnd"/>
      <w:r w:rsidRPr="002020B0">
        <w:rPr>
          <w:rFonts w:cs="Times New Roman"/>
          <w:lang w:eastAsia="en-US" w:bidi="ar-SA"/>
        </w:rPr>
        <w:t xml:space="preserve"> und seinem Volk und schreibt dabei, dass es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zwei Überlieferungen über dieses Zusammentreffen gibt, wobei er die friedvolle Variante mit der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Freundschaftsschließung und anschließenden Hochzeit von Aeneas mit der Königstochter deutlich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ge</w:t>
      </w:r>
      <w:r w:rsidR="004F6551">
        <w:rPr>
          <w:rFonts w:cs="Times New Roman"/>
          <w:lang w:eastAsia="en-US" w:bidi="ar-SA"/>
        </w:rPr>
        <w:t>nauer beschreibt als die zweite Version</w:t>
      </w:r>
      <w:r w:rsidRPr="002020B0">
        <w:rPr>
          <w:rFonts w:cs="Times New Roman"/>
          <w:lang w:eastAsia="en-US" w:bidi="ar-SA"/>
        </w:rPr>
        <w:t>, in der sich die beiden Völker bekriegen, Aeneas gewinnt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 xml:space="preserve">und dann einen Friedenspakt mit </w:t>
      </w:r>
      <w:proofErr w:type="spellStart"/>
      <w:r w:rsidRPr="002020B0">
        <w:rPr>
          <w:rFonts w:cs="Times New Roman"/>
          <w:lang w:eastAsia="en-US" w:bidi="ar-SA"/>
        </w:rPr>
        <w:t>Latinus</w:t>
      </w:r>
      <w:proofErr w:type="spellEnd"/>
      <w:r w:rsidRPr="002020B0">
        <w:rPr>
          <w:rFonts w:cs="Times New Roman"/>
          <w:lang w:eastAsia="en-US" w:bidi="ar-SA"/>
        </w:rPr>
        <w:t xml:space="preserve"> schließt. </w:t>
      </w:r>
    </w:p>
    <w:p w:rsidR="002020B0" w:rsidRPr="002020B0" w:rsidRDefault="002020B0" w:rsidP="002020B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 w:bidi="ar-SA"/>
        </w:rPr>
      </w:pPr>
      <w:r w:rsidRPr="002020B0">
        <w:rPr>
          <w:rFonts w:cs="Times New Roman"/>
          <w:lang w:eastAsia="en-US" w:bidi="ar-SA"/>
        </w:rPr>
        <w:t>Bei Sallust hingegen wird diese Zusammenkunft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nur am Rande erwähnt, indem er in einem kurzen Satz schreibt, dass es unglaublich ist, wie schnell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diese zwei von Grund auf verschiedenen Völker zusam</w:t>
      </w:r>
      <w:r>
        <w:rPr>
          <w:rFonts w:cs="Times New Roman"/>
          <w:lang w:eastAsia="en-US" w:bidi="ar-SA"/>
        </w:rPr>
        <w:t>menkamen und zusammenwuchsen</w:t>
      </w:r>
      <w:r w:rsidRPr="002020B0">
        <w:rPr>
          <w:rFonts w:cs="Times New Roman"/>
          <w:lang w:eastAsia="en-US" w:bidi="ar-SA"/>
        </w:rPr>
        <w:t>.</w:t>
      </w:r>
    </w:p>
    <w:p w:rsidR="002020B0" w:rsidRPr="002020B0" w:rsidRDefault="002020B0" w:rsidP="002020B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 w:bidi="ar-SA"/>
        </w:rPr>
      </w:pPr>
      <w:r w:rsidRPr="002020B0">
        <w:rPr>
          <w:rFonts w:cs="Times New Roman"/>
          <w:lang w:eastAsia="en-US" w:bidi="ar-SA"/>
        </w:rPr>
        <w:t>Dadurch wird unter anderem auch deutlich, dass sich Livius stark auf seine Vorfahren bezieht und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diese für ihn eine wichtige Rolle spielen. Außerdem zeigt uns sein Text, dass er selbst es besser findet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und höher schätzt, wenn sich zwei Völker friedlich aussprechen und zusammen versuchen eine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Lösung zu finden. Sallust hingegen befasst sich mit der Flucht des Aeneas eigentlich nur, um in einem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größeren Kontext zu verdeutlichen, wie das römische Bürgertum entstanden ist und wie wichtig ihm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diese Einheit des römischen Volkes ist. (Angelika)</w:t>
      </w:r>
    </w:p>
    <w:p w:rsidR="002020B0" w:rsidRDefault="002020B0" w:rsidP="002020B0">
      <w:pPr>
        <w:autoSpaceDE w:val="0"/>
        <w:autoSpaceDN w:val="0"/>
        <w:adjustRightInd w:val="0"/>
        <w:spacing w:after="120"/>
        <w:rPr>
          <w:rFonts w:cs="Times New Roman"/>
          <w:lang w:eastAsia="en-US" w:bidi="ar-SA"/>
        </w:rPr>
      </w:pPr>
    </w:p>
    <w:p w:rsidR="00010016" w:rsidRDefault="00010016" w:rsidP="002020B0">
      <w:pPr>
        <w:autoSpaceDE w:val="0"/>
        <w:autoSpaceDN w:val="0"/>
        <w:adjustRightInd w:val="0"/>
        <w:spacing w:after="120"/>
        <w:rPr>
          <w:rFonts w:cs="Times New Roman"/>
          <w:lang w:eastAsia="en-US" w:bidi="ar-SA"/>
        </w:rPr>
      </w:pPr>
    </w:p>
    <w:p w:rsidR="002020B0" w:rsidRPr="00010016" w:rsidRDefault="002020B0" w:rsidP="002020B0">
      <w:pPr>
        <w:autoSpaceDE w:val="0"/>
        <w:autoSpaceDN w:val="0"/>
        <w:adjustRightInd w:val="0"/>
        <w:spacing w:after="120"/>
        <w:rPr>
          <w:rFonts w:cs="Times New Roman"/>
          <w:b/>
          <w:bCs/>
          <w:sz w:val="28"/>
          <w:szCs w:val="28"/>
          <w:lang w:eastAsia="en-US" w:bidi="ar-SA"/>
        </w:rPr>
      </w:pPr>
      <w:r w:rsidRPr="00010016">
        <w:rPr>
          <w:rFonts w:cs="Times New Roman"/>
          <w:b/>
          <w:bCs/>
          <w:sz w:val="28"/>
          <w:szCs w:val="28"/>
          <w:lang w:eastAsia="en-US" w:bidi="ar-SA"/>
        </w:rPr>
        <w:lastRenderedPageBreak/>
        <w:t>Flucht als Teil der römischen Geschichte</w:t>
      </w:r>
    </w:p>
    <w:p w:rsidR="002020B0" w:rsidRPr="002020B0" w:rsidRDefault="002020B0" w:rsidP="004F6551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 w:bidi="ar-SA"/>
        </w:rPr>
      </w:pPr>
      <w:r w:rsidRPr="002020B0">
        <w:rPr>
          <w:rFonts w:cs="Times New Roman"/>
          <w:lang w:eastAsia="en-US" w:bidi="ar-SA"/>
        </w:rPr>
        <w:t>Livius stellt Äneas und seine Flucht als zentralen Teil der römischen Geschichte dar. Für ihn</w:t>
      </w:r>
      <w:r w:rsidR="004F6551"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ist es wichtig die Flucht aus Troja detailliert zu beschreiben. Die sogenannten „</w:t>
      </w:r>
      <w:proofErr w:type="spellStart"/>
      <w:r w:rsidRPr="002020B0">
        <w:rPr>
          <w:rFonts w:cs="Times New Roman"/>
          <w:lang w:eastAsia="en-US" w:bidi="ar-SA"/>
        </w:rPr>
        <w:t>profugi</w:t>
      </w:r>
      <w:proofErr w:type="spellEnd"/>
      <w:r w:rsidRPr="002020B0">
        <w:rPr>
          <w:rFonts w:cs="Times New Roman"/>
          <w:lang w:eastAsia="en-US" w:bidi="ar-SA"/>
        </w:rPr>
        <w:t>“</w:t>
      </w:r>
      <w:r w:rsidR="004F6551"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nehmen einen großen Stellenwert ein, indem sie oft erwähnt und als sehr tapfer</w:t>
      </w:r>
      <w:r w:rsidR="004F6551"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beschrieben werden. Sallust erwähnt Äneas nur einmal kurz als Nebenfigur und setzt sein</w:t>
      </w:r>
      <w:r w:rsidR="004F6551">
        <w:rPr>
          <w:rFonts w:cs="Times New Roman"/>
          <w:lang w:eastAsia="en-US" w:bidi="ar-SA"/>
        </w:rPr>
        <w:t xml:space="preserve"> Hauptaugenmerk auf das </w:t>
      </w:r>
      <w:r w:rsidRPr="002020B0">
        <w:rPr>
          <w:rFonts w:cs="Times New Roman"/>
          <w:lang w:eastAsia="en-US" w:bidi="ar-SA"/>
        </w:rPr>
        <w:t>geflüchtete Volk</w:t>
      </w:r>
      <w:r w:rsidR="004F6551">
        <w:rPr>
          <w:rFonts w:cs="Times New Roman"/>
          <w:lang w:eastAsia="en-US" w:bidi="ar-SA"/>
        </w:rPr>
        <w:t xml:space="preserve"> in seiner Gesamtheit</w:t>
      </w:r>
      <w:r w:rsidRPr="002020B0">
        <w:rPr>
          <w:rFonts w:cs="Times New Roman"/>
          <w:lang w:eastAsia="en-US" w:bidi="ar-SA"/>
        </w:rPr>
        <w:t>, als Einheit und nicht als einzelne Personen,</w:t>
      </w:r>
      <w:r w:rsidR="004F6551"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als Individuen. Auch erwähnt Sallust kein einziges Mal die Stadt Troja, sondern widmet sich</w:t>
      </w:r>
      <w:r w:rsidR="004F6551"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den Begebenheiten der Königszeit.</w:t>
      </w:r>
    </w:p>
    <w:p w:rsidR="002020B0" w:rsidRPr="002020B0" w:rsidRDefault="002020B0" w:rsidP="004F6551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 w:bidi="ar-SA"/>
        </w:rPr>
      </w:pPr>
      <w:r w:rsidRPr="002020B0">
        <w:rPr>
          <w:rFonts w:cs="Times New Roman"/>
          <w:lang w:eastAsia="en-US" w:bidi="ar-SA"/>
        </w:rPr>
        <w:t>Für Livius hingegen sind Troja und seine Geschichte von großer Bedeutung, er verweist auf</w:t>
      </w:r>
      <w:r w:rsidR="004F6551"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die Zerstörung Trojas und auf die ehrbaren Eigenschaften der Trojaner. Er schreibt nicht nur</w:t>
      </w:r>
      <w:r w:rsidR="004F6551"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 xml:space="preserve">von Äneas, sondern auch von </w:t>
      </w:r>
      <w:proofErr w:type="spellStart"/>
      <w:r w:rsidRPr="002020B0">
        <w:rPr>
          <w:rFonts w:cs="Times New Roman"/>
          <w:lang w:eastAsia="en-US" w:bidi="ar-SA"/>
        </w:rPr>
        <w:t>Antenor</w:t>
      </w:r>
      <w:proofErr w:type="spellEnd"/>
      <w:r w:rsidRPr="002020B0">
        <w:rPr>
          <w:rFonts w:cs="Times New Roman"/>
          <w:lang w:eastAsia="en-US" w:bidi="ar-SA"/>
        </w:rPr>
        <w:t>, was verdeutlicht, dass ihm dieser Teil der Geschichte</w:t>
      </w:r>
      <w:r w:rsidR="004F6551"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wichtig war. Äneas’ Flucht wird zudem ausführlich berichtet, so erfährt man bei Livius, dass</w:t>
      </w:r>
      <w:r w:rsidR="004F6551"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er über Makedonien nach Sizilien kam und dann auf den laurentischen Acker Kurs hielt,</w:t>
      </w:r>
      <w:r w:rsidR="004F6551"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welchen er schließlich auch nach Troja benannte. Dann wird das Aufeinandertreffen</w:t>
      </w:r>
      <w:r w:rsidR="004F6551"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 xml:space="preserve">zwischen Äneas und dem König </w:t>
      </w:r>
      <w:proofErr w:type="spellStart"/>
      <w:r w:rsidRPr="002020B0">
        <w:rPr>
          <w:rFonts w:cs="Times New Roman"/>
          <w:lang w:eastAsia="en-US" w:bidi="ar-SA"/>
        </w:rPr>
        <w:t>Latinus</w:t>
      </w:r>
      <w:proofErr w:type="spellEnd"/>
      <w:r w:rsidRPr="002020B0">
        <w:rPr>
          <w:rFonts w:cs="Times New Roman"/>
          <w:lang w:eastAsia="en-US" w:bidi="ar-SA"/>
        </w:rPr>
        <w:t xml:space="preserve"> beschrieben. Auch hier erkennt man die Wichtigkeit,</w:t>
      </w:r>
      <w:r w:rsidR="004F6551"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aufgrund der Beschäftigung mit zwei Versionen. Nach der ersten soll Äneas den König</w:t>
      </w:r>
      <w:r w:rsidR="004F6551"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besiegt und anschließend mit ihm Frieden geschlossen haben. Laut der zweiten soll es</w:t>
      </w:r>
      <w:r w:rsidR="004F6551"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bereits vor dem anstehenden Kampf zu einem Gespräch zwischen den Beiden gekommen</w:t>
      </w:r>
      <w:r w:rsidR="004F6551"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 xml:space="preserve">sein und </w:t>
      </w:r>
      <w:proofErr w:type="spellStart"/>
      <w:r w:rsidRPr="002020B0">
        <w:rPr>
          <w:rFonts w:cs="Times New Roman"/>
          <w:lang w:eastAsia="en-US" w:bidi="ar-SA"/>
        </w:rPr>
        <w:t>Latinus</w:t>
      </w:r>
      <w:proofErr w:type="spellEnd"/>
      <w:r w:rsidRPr="002020B0">
        <w:rPr>
          <w:rFonts w:cs="Times New Roman"/>
          <w:lang w:eastAsia="en-US" w:bidi="ar-SA"/>
        </w:rPr>
        <w:t xml:space="preserve"> habe, nachdem er erfahren hatte, dass die ihm gegenüberstehenden</w:t>
      </w:r>
      <w:r w:rsidR="004F6551">
        <w:rPr>
          <w:rFonts w:cs="Times New Roman"/>
          <w:lang w:eastAsia="en-US" w:bidi="ar-SA"/>
        </w:rPr>
        <w:t xml:space="preserve"> </w:t>
      </w:r>
      <w:r>
        <w:rPr>
          <w:rFonts w:cs="Times New Roman"/>
          <w:lang w:eastAsia="en-US" w:bidi="ar-SA"/>
        </w:rPr>
        <w:t xml:space="preserve">Menschen Trojaner seien </w:t>
      </w:r>
      <w:r w:rsidRPr="002020B0">
        <w:rPr>
          <w:rFonts w:cs="Times New Roman"/>
          <w:lang w:eastAsia="en-US" w:bidi="ar-SA"/>
        </w:rPr>
        <w:t xml:space="preserve">und Äneas der Sohn des </w:t>
      </w:r>
      <w:proofErr w:type="spellStart"/>
      <w:r w:rsidRPr="002020B0">
        <w:rPr>
          <w:rFonts w:cs="Times New Roman"/>
          <w:lang w:eastAsia="en-US" w:bidi="ar-SA"/>
        </w:rPr>
        <w:t>Anchises</w:t>
      </w:r>
      <w:proofErr w:type="spellEnd"/>
      <w:r w:rsidRPr="002020B0">
        <w:rPr>
          <w:rFonts w:cs="Times New Roman"/>
          <w:lang w:eastAsia="en-US" w:bidi="ar-SA"/>
        </w:rPr>
        <w:t xml:space="preserve"> und der Venus sei, mit ihnen</w:t>
      </w:r>
      <w:r w:rsidR="004F6551"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Freundschaft geschlossen und seine Tochter Äneas zur Frau gegeben. Livius zeigt, wie die</w:t>
      </w:r>
      <w:r w:rsidR="004F6551"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Trojaner integriert wurden und wie ihnen Rechte und Land zur Verfügung gestellt wurden,</w:t>
      </w:r>
      <w:r w:rsidR="004F6551"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um sich ernähren und leben zu können. (Alexandra)</w:t>
      </w:r>
    </w:p>
    <w:p w:rsidR="002020B0" w:rsidRDefault="002020B0" w:rsidP="004F655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eastAsia="en-US" w:bidi="ar-SA"/>
        </w:rPr>
      </w:pPr>
    </w:p>
    <w:p w:rsidR="002020B0" w:rsidRDefault="002020B0" w:rsidP="002020B0">
      <w:pPr>
        <w:autoSpaceDE w:val="0"/>
        <w:autoSpaceDN w:val="0"/>
        <w:adjustRightInd w:val="0"/>
        <w:rPr>
          <w:rFonts w:ascii="Calibri" w:hAnsi="Calibri" w:cs="Calibri"/>
          <w:lang w:eastAsia="en-US" w:bidi="ar-SA"/>
        </w:rPr>
      </w:pPr>
    </w:p>
    <w:p w:rsidR="002020B0" w:rsidRPr="00010016" w:rsidRDefault="002020B0" w:rsidP="002020B0">
      <w:pPr>
        <w:autoSpaceDE w:val="0"/>
        <w:autoSpaceDN w:val="0"/>
        <w:adjustRightInd w:val="0"/>
        <w:rPr>
          <w:rFonts w:cs="Times New Roman"/>
          <w:b/>
          <w:bCs/>
          <w:sz w:val="32"/>
          <w:szCs w:val="32"/>
          <w:lang w:eastAsia="en-US" w:bidi="ar-SA"/>
        </w:rPr>
      </w:pPr>
      <w:r w:rsidRPr="00010016">
        <w:rPr>
          <w:rFonts w:cs="Times New Roman"/>
          <w:b/>
          <w:bCs/>
          <w:sz w:val="32"/>
          <w:szCs w:val="32"/>
          <w:lang w:eastAsia="en-US" w:bidi="ar-SA"/>
        </w:rPr>
        <w:t>Flüchtlinge auch im Lateinunterricht</w:t>
      </w:r>
    </w:p>
    <w:p w:rsidR="002020B0" w:rsidRDefault="002020B0" w:rsidP="002020B0">
      <w:pPr>
        <w:autoSpaceDE w:val="0"/>
        <w:autoSpaceDN w:val="0"/>
        <w:adjustRightInd w:val="0"/>
        <w:rPr>
          <w:rFonts w:cs="Times New Roman"/>
          <w:b/>
          <w:bCs/>
          <w:lang w:eastAsia="en-US" w:bidi="ar-SA"/>
        </w:rPr>
      </w:pPr>
    </w:p>
    <w:p w:rsidR="002020B0" w:rsidRPr="002020B0" w:rsidRDefault="002020B0" w:rsidP="00010016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 w:bidi="ar-SA"/>
        </w:rPr>
      </w:pPr>
      <w:r w:rsidRPr="002020B0">
        <w:rPr>
          <w:rFonts w:cs="Times New Roman"/>
          <w:lang w:eastAsia="en-US" w:bidi="ar-SA"/>
        </w:rPr>
        <w:t>Wir stoßen häufig auf den Begriff „Flüchtling“, sogar im Lateinunterricht. Als Flüchtling</w:t>
      </w:r>
      <w:r w:rsidR="00010016"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bezeichnet man eine Person, die ihre Heimat gezwungenermaßen verlassen musste und in</w:t>
      </w:r>
      <w:r w:rsidR="00010016"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absehbarer Zeit nicht dorthin zurückkehren kann. In der Antike tritt Aeneas auf, welcher gut</w:t>
      </w:r>
      <w:r w:rsidR="004F6551"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als Flüchtling bezeichnet werden kann, da er tatsächlich zusammen mit seinem Vater</w:t>
      </w:r>
      <w:r w:rsidR="00010016">
        <w:rPr>
          <w:rFonts w:cs="Times New Roman"/>
          <w:lang w:eastAsia="en-US" w:bidi="ar-SA"/>
        </w:rPr>
        <w:t xml:space="preserve"> </w:t>
      </w:r>
      <w:proofErr w:type="spellStart"/>
      <w:r w:rsidR="004F6551">
        <w:rPr>
          <w:rFonts w:cs="Times New Roman"/>
          <w:lang w:eastAsia="en-US" w:bidi="ar-SA"/>
        </w:rPr>
        <w:t>Anchises</w:t>
      </w:r>
      <w:proofErr w:type="spellEnd"/>
      <w:r w:rsidR="004F6551">
        <w:rPr>
          <w:rFonts w:cs="Times New Roman"/>
          <w:lang w:eastAsia="en-US" w:bidi="ar-SA"/>
        </w:rPr>
        <w:t xml:space="preserve"> und seinem Sohn </w:t>
      </w:r>
      <w:proofErr w:type="spellStart"/>
      <w:r w:rsidR="004F6551">
        <w:rPr>
          <w:rFonts w:cs="Times New Roman"/>
          <w:lang w:eastAsia="en-US" w:bidi="ar-SA"/>
        </w:rPr>
        <w:t>Asc</w:t>
      </w:r>
      <w:r w:rsidRPr="002020B0">
        <w:rPr>
          <w:rFonts w:cs="Times New Roman"/>
          <w:lang w:eastAsia="en-US" w:bidi="ar-SA"/>
        </w:rPr>
        <w:t>anius</w:t>
      </w:r>
      <w:proofErr w:type="spellEnd"/>
      <w:r w:rsidRPr="002020B0">
        <w:rPr>
          <w:rFonts w:cs="Times New Roman"/>
          <w:lang w:eastAsia="en-US" w:bidi="ar-SA"/>
        </w:rPr>
        <w:t xml:space="preserve"> sich gezwungen sah die Heimat Troja zu verlassen, da</w:t>
      </w:r>
      <w:r w:rsidR="00010016"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diese verbrannt wurde. Obwohl sowohl Sallust als auch Livius Aeneas als</w:t>
      </w:r>
      <w:r w:rsidR="00010016"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„</w:t>
      </w:r>
      <w:proofErr w:type="spellStart"/>
      <w:r w:rsidRPr="002020B0">
        <w:rPr>
          <w:rFonts w:cs="Times New Roman"/>
          <w:lang w:eastAsia="en-US" w:bidi="ar-SA"/>
        </w:rPr>
        <w:t>profugus</w:t>
      </w:r>
      <w:proofErr w:type="spellEnd"/>
      <w:r w:rsidRPr="002020B0">
        <w:rPr>
          <w:rFonts w:cs="Times New Roman"/>
          <w:lang w:eastAsia="en-US" w:bidi="ar-SA"/>
        </w:rPr>
        <w:t>“ bezeichnet haben, vertreten beide zwei verschiedene Aspekte.</w:t>
      </w:r>
    </w:p>
    <w:p w:rsidR="002020B0" w:rsidRPr="002020B0" w:rsidRDefault="002020B0" w:rsidP="00010016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 w:bidi="ar-SA"/>
        </w:rPr>
      </w:pPr>
      <w:r w:rsidRPr="002020B0">
        <w:rPr>
          <w:rFonts w:cs="Times New Roman"/>
          <w:b/>
          <w:bCs/>
          <w:lang w:eastAsia="en-US" w:bidi="ar-SA"/>
        </w:rPr>
        <w:lastRenderedPageBreak/>
        <w:t>Livius</w:t>
      </w:r>
      <w:r>
        <w:rPr>
          <w:rFonts w:cs="Times New Roman"/>
          <w:b/>
          <w:bCs/>
          <w:lang w:eastAsia="en-US" w:bidi="ar-SA"/>
        </w:rPr>
        <w:t xml:space="preserve"> </w:t>
      </w:r>
      <w:r w:rsidRPr="002020B0">
        <w:rPr>
          <w:rFonts w:cs="Times New Roman"/>
          <w:b/>
          <w:bCs/>
          <w:lang w:eastAsia="en-US" w:bidi="ar-SA"/>
        </w:rPr>
        <w:t xml:space="preserve">(Ab </w:t>
      </w:r>
      <w:proofErr w:type="spellStart"/>
      <w:r w:rsidRPr="002020B0">
        <w:rPr>
          <w:rFonts w:cs="Times New Roman"/>
          <w:b/>
          <w:bCs/>
          <w:lang w:eastAsia="en-US" w:bidi="ar-SA"/>
        </w:rPr>
        <w:t>urbe</w:t>
      </w:r>
      <w:proofErr w:type="spellEnd"/>
      <w:r w:rsidRPr="002020B0">
        <w:rPr>
          <w:rFonts w:cs="Times New Roman"/>
          <w:b/>
          <w:bCs/>
          <w:lang w:eastAsia="en-US" w:bidi="ar-SA"/>
        </w:rPr>
        <w:t xml:space="preserve"> </w:t>
      </w:r>
      <w:proofErr w:type="spellStart"/>
      <w:r w:rsidRPr="002020B0">
        <w:rPr>
          <w:rFonts w:cs="Times New Roman"/>
          <w:b/>
          <w:bCs/>
          <w:lang w:eastAsia="en-US" w:bidi="ar-SA"/>
        </w:rPr>
        <w:t>condita</w:t>
      </w:r>
      <w:proofErr w:type="spellEnd"/>
      <w:r w:rsidRPr="002020B0">
        <w:rPr>
          <w:rFonts w:cs="Times New Roman"/>
          <w:b/>
          <w:bCs/>
          <w:lang w:eastAsia="en-US" w:bidi="ar-SA"/>
        </w:rPr>
        <w:t>)</w:t>
      </w:r>
      <w:r w:rsidRPr="002020B0">
        <w:rPr>
          <w:rFonts w:cs="Times New Roman"/>
          <w:lang w:eastAsia="en-US" w:bidi="ar-SA"/>
        </w:rPr>
        <w:t>: Aeneas als Flüchtling, da er vom Schicksal zu größeren</w:t>
      </w:r>
      <w:r w:rsidR="00010016"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Aufgaben bestimmt war. Somit lässt sich verstehen, dass das Ganze vom Schicksal bestimmt</w:t>
      </w:r>
      <w:r w:rsidR="00010016"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worden sei und dass das erzwungene Verlassen der Heimat mit der Zeit nicht mehr so</w:t>
      </w:r>
      <w:r w:rsidR="00010016"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 xml:space="preserve">schlimm scheinen werde. Nennenswert ist bei Livius auch die sogenannte </w:t>
      </w:r>
      <w:proofErr w:type="spellStart"/>
      <w:r w:rsidRPr="002020B0">
        <w:rPr>
          <w:rFonts w:cs="Times New Roman"/>
          <w:lang w:eastAsia="en-US" w:bidi="ar-SA"/>
        </w:rPr>
        <w:t>duplex</w:t>
      </w:r>
      <w:proofErr w:type="spellEnd"/>
      <w:r w:rsidRPr="002020B0">
        <w:rPr>
          <w:rFonts w:cs="Times New Roman"/>
          <w:lang w:eastAsia="en-US" w:bidi="ar-SA"/>
        </w:rPr>
        <w:t xml:space="preserve"> </w:t>
      </w:r>
      <w:proofErr w:type="spellStart"/>
      <w:r w:rsidRPr="002020B0">
        <w:rPr>
          <w:rFonts w:cs="Times New Roman"/>
          <w:lang w:eastAsia="en-US" w:bidi="ar-SA"/>
        </w:rPr>
        <w:t>fama</w:t>
      </w:r>
      <w:proofErr w:type="spellEnd"/>
      <w:r w:rsidRPr="002020B0">
        <w:rPr>
          <w:rFonts w:cs="Times New Roman"/>
          <w:lang w:eastAsia="en-US" w:bidi="ar-SA"/>
        </w:rPr>
        <w:t>; die</w:t>
      </w:r>
      <w:r w:rsidR="00010016"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Schilderung von zwei Versionen eines Ereignisses (Aeneas’ Ankunft und der Konflikt mit</w:t>
      </w:r>
      <w:r w:rsidR="00010016"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 xml:space="preserve">König </w:t>
      </w:r>
      <w:proofErr w:type="spellStart"/>
      <w:r w:rsidRPr="002020B0">
        <w:rPr>
          <w:rFonts w:cs="Times New Roman"/>
          <w:lang w:eastAsia="en-US" w:bidi="ar-SA"/>
        </w:rPr>
        <w:t>Latinus</w:t>
      </w:r>
      <w:proofErr w:type="spellEnd"/>
      <w:r w:rsidRPr="002020B0">
        <w:rPr>
          <w:rFonts w:cs="Times New Roman"/>
          <w:lang w:eastAsia="en-US" w:bidi="ar-SA"/>
        </w:rPr>
        <w:t>).</w:t>
      </w:r>
    </w:p>
    <w:p w:rsidR="002020B0" w:rsidRPr="002020B0" w:rsidRDefault="002020B0" w:rsidP="00010016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 w:bidi="ar-SA"/>
        </w:rPr>
      </w:pPr>
      <w:r w:rsidRPr="002020B0">
        <w:rPr>
          <w:rFonts w:cs="Times New Roman"/>
          <w:b/>
          <w:bCs/>
          <w:lang w:eastAsia="en-US" w:bidi="ar-SA"/>
        </w:rPr>
        <w:t xml:space="preserve">Sallust (De </w:t>
      </w:r>
      <w:proofErr w:type="spellStart"/>
      <w:r w:rsidRPr="002020B0">
        <w:rPr>
          <w:rFonts w:cs="Times New Roman"/>
          <w:b/>
          <w:bCs/>
          <w:lang w:eastAsia="en-US" w:bidi="ar-SA"/>
        </w:rPr>
        <w:t>coniuratione</w:t>
      </w:r>
      <w:proofErr w:type="spellEnd"/>
      <w:r w:rsidRPr="002020B0">
        <w:rPr>
          <w:rFonts w:cs="Times New Roman"/>
          <w:b/>
          <w:bCs/>
          <w:lang w:eastAsia="en-US" w:bidi="ar-SA"/>
        </w:rPr>
        <w:t xml:space="preserve"> </w:t>
      </w:r>
      <w:proofErr w:type="spellStart"/>
      <w:r w:rsidRPr="002020B0">
        <w:rPr>
          <w:rFonts w:cs="Times New Roman"/>
          <w:b/>
          <w:bCs/>
          <w:lang w:eastAsia="en-US" w:bidi="ar-SA"/>
        </w:rPr>
        <w:t>Catilinae</w:t>
      </w:r>
      <w:proofErr w:type="spellEnd"/>
      <w:r w:rsidRPr="002020B0">
        <w:rPr>
          <w:rFonts w:cs="Times New Roman"/>
          <w:b/>
          <w:bCs/>
          <w:lang w:eastAsia="en-US" w:bidi="ar-SA"/>
        </w:rPr>
        <w:t xml:space="preserve">): </w:t>
      </w:r>
      <w:r w:rsidRPr="002020B0">
        <w:rPr>
          <w:rFonts w:cs="Times New Roman"/>
          <w:lang w:eastAsia="en-US" w:bidi="ar-SA"/>
        </w:rPr>
        <w:t>Aeneas wird von Sallust nur einmal erwähnt, wobei</w:t>
      </w:r>
      <w:r w:rsidR="00010016"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er andeutet, dass er Anführer der Trojaner war. Er lenkt die Aufmerksamkeit mehr auf das</w:t>
      </w:r>
      <w:r w:rsidR="00010016">
        <w:rPr>
          <w:rFonts w:cs="Times New Roman"/>
          <w:lang w:eastAsia="en-US" w:bidi="ar-SA"/>
        </w:rPr>
        <w:t xml:space="preserve"> </w:t>
      </w:r>
      <w:r>
        <w:rPr>
          <w:rFonts w:cs="Times New Roman"/>
          <w:lang w:eastAsia="en-US" w:bidi="ar-SA"/>
        </w:rPr>
        <w:t>Volk: „</w:t>
      </w:r>
      <w:proofErr w:type="spellStart"/>
      <w:r w:rsidRPr="002020B0">
        <w:rPr>
          <w:rFonts w:cs="Times New Roman"/>
          <w:lang w:eastAsia="en-US" w:bidi="ar-SA"/>
        </w:rPr>
        <w:t>vagabantur</w:t>
      </w:r>
      <w:proofErr w:type="spellEnd"/>
      <w:r w:rsidRPr="002020B0">
        <w:rPr>
          <w:rFonts w:cs="Times New Roman"/>
          <w:lang w:eastAsia="en-US" w:bidi="ar-SA"/>
        </w:rPr>
        <w:t>“. (Freddy)</w:t>
      </w:r>
    </w:p>
    <w:p w:rsidR="002020B0" w:rsidRPr="002020B0" w:rsidRDefault="002020B0" w:rsidP="00010016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 w:bidi="ar-SA"/>
        </w:rPr>
      </w:pPr>
    </w:p>
    <w:p w:rsidR="002020B0" w:rsidRPr="00010016" w:rsidRDefault="002020B0" w:rsidP="002020B0">
      <w:pPr>
        <w:autoSpaceDE w:val="0"/>
        <w:autoSpaceDN w:val="0"/>
        <w:adjustRightInd w:val="0"/>
        <w:rPr>
          <w:rFonts w:ascii="Andalus" w:hAnsi="Andalus" w:cs="Andalus"/>
          <w:b/>
          <w:sz w:val="32"/>
          <w:szCs w:val="32"/>
          <w:lang w:eastAsia="en-US" w:bidi="ar-SA"/>
        </w:rPr>
      </w:pPr>
      <w:r w:rsidRPr="00010016">
        <w:rPr>
          <w:rFonts w:ascii="Andalus" w:hAnsi="Andalus" w:cs="Andalus"/>
          <w:b/>
          <w:sz w:val="32"/>
          <w:szCs w:val="32"/>
          <w:lang w:eastAsia="en-US" w:bidi="ar-SA"/>
        </w:rPr>
        <w:t>Stammvater Roms</w:t>
      </w:r>
    </w:p>
    <w:p w:rsidR="002020B0" w:rsidRPr="002020B0" w:rsidRDefault="002020B0" w:rsidP="002020B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 w:bidi="ar-SA"/>
        </w:rPr>
      </w:pPr>
      <w:r w:rsidRPr="002020B0">
        <w:rPr>
          <w:rFonts w:cs="Times New Roman"/>
          <w:lang w:eastAsia="en-US" w:bidi="ar-SA"/>
        </w:rPr>
        <w:t>Aeneas (deutsch Äneas) ist eine bedeutende Figur in der griechisch - römischen Mythologie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und Frühgeschichte und gilt als Stammvater der Römer.</w:t>
      </w:r>
    </w:p>
    <w:p w:rsidR="002020B0" w:rsidRPr="002020B0" w:rsidRDefault="002020B0" w:rsidP="002020B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 w:bidi="ar-SA"/>
        </w:rPr>
      </w:pPr>
      <w:r>
        <w:rPr>
          <w:rFonts w:cs="Times New Roman"/>
          <w:lang w:eastAsia="en-US" w:bidi="ar-SA"/>
        </w:rPr>
        <w:t>Aeneas wird sowohl im Werk „</w:t>
      </w:r>
      <w:r w:rsidRPr="002020B0">
        <w:rPr>
          <w:rFonts w:cs="Times New Roman"/>
          <w:lang w:eastAsia="en-US" w:bidi="ar-SA"/>
        </w:rPr>
        <w:t xml:space="preserve">Ab </w:t>
      </w:r>
      <w:proofErr w:type="spellStart"/>
      <w:r w:rsidRPr="002020B0">
        <w:rPr>
          <w:rFonts w:cs="Times New Roman"/>
          <w:lang w:eastAsia="en-US" w:bidi="ar-SA"/>
        </w:rPr>
        <w:t>urbe</w:t>
      </w:r>
      <w:proofErr w:type="spellEnd"/>
      <w:r w:rsidRPr="002020B0">
        <w:rPr>
          <w:rFonts w:cs="Times New Roman"/>
          <w:lang w:eastAsia="en-US" w:bidi="ar-SA"/>
        </w:rPr>
        <w:t xml:space="preserve"> </w:t>
      </w:r>
      <w:proofErr w:type="spellStart"/>
      <w:r w:rsidRPr="002020B0">
        <w:rPr>
          <w:rFonts w:cs="Times New Roman"/>
          <w:lang w:eastAsia="en-US" w:bidi="ar-SA"/>
        </w:rPr>
        <w:t>condita</w:t>
      </w:r>
      <w:proofErr w:type="spellEnd"/>
      <w:r w:rsidRPr="002020B0">
        <w:rPr>
          <w:rFonts w:cs="Times New Roman"/>
          <w:lang w:eastAsia="en-US" w:bidi="ar-SA"/>
        </w:rPr>
        <w:t>” von Livi</w:t>
      </w:r>
      <w:r>
        <w:rPr>
          <w:rFonts w:cs="Times New Roman"/>
          <w:lang w:eastAsia="en-US" w:bidi="ar-SA"/>
        </w:rPr>
        <w:t>us als auch im Werk „</w:t>
      </w:r>
      <w:r w:rsidRPr="002020B0">
        <w:rPr>
          <w:rFonts w:cs="Times New Roman"/>
          <w:lang w:eastAsia="en-US" w:bidi="ar-SA"/>
        </w:rPr>
        <w:t>De</w:t>
      </w:r>
      <w:r>
        <w:rPr>
          <w:rFonts w:cs="Times New Roman"/>
          <w:lang w:eastAsia="en-US" w:bidi="ar-SA"/>
        </w:rPr>
        <w:t xml:space="preserve"> </w:t>
      </w:r>
      <w:proofErr w:type="spellStart"/>
      <w:r w:rsidRPr="002020B0">
        <w:rPr>
          <w:rFonts w:cs="Times New Roman"/>
          <w:lang w:eastAsia="en-US" w:bidi="ar-SA"/>
        </w:rPr>
        <w:t>coniuratione</w:t>
      </w:r>
      <w:proofErr w:type="spellEnd"/>
      <w:r w:rsidRPr="002020B0">
        <w:rPr>
          <w:rFonts w:cs="Times New Roman"/>
          <w:lang w:eastAsia="en-US" w:bidi="ar-SA"/>
        </w:rPr>
        <w:t xml:space="preserve"> </w:t>
      </w:r>
      <w:proofErr w:type="spellStart"/>
      <w:r w:rsidRPr="002020B0">
        <w:rPr>
          <w:rFonts w:cs="Times New Roman"/>
          <w:lang w:eastAsia="en-US" w:bidi="ar-SA"/>
        </w:rPr>
        <w:t>Catilinae</w:t>
      </w:r>
      <w:proofErr w:type="spellEnd"/>
      <w:r w:rsidRPr="002020B0">
        <w:rPr>
          <w:rFonts w:cs="Times New Roman"/>
          <w:lang w:eastAsia="en-US" w:bidi="ar-SA"/>
        </w:rPr>
        <w:t>” von Sallust mehrmals als Flüchtling (</w:t>
      </w:r>
      <w:proofErr w:type="spellStart"/>
      <w:r w:rsidRPr="002020B0">
        <w:rPr>
          <w:rFonts w:cs="Times New Roman"/>
          <w:lang w:eastAsia="en-US" w:bidi="ar-SA"/>
        </w:rPr>
        <w:t>profugus</w:t>
      </w:r>
      <w:proofErr w:type="spellEnd"/>
      <w:r w:rsidRPr="002020B0">
        <w:rPr>
          <w:rFonts w:cs="Times New Roman"/>
          <w:lang w:eastAsia="en-US" w:bidi="ar-SA"/>
        </w:rPr>
        <w:t>) bezeichnet.</w:t>
      </w:r>
    </w:p>
    <w:p w:rsidR="002020B0" w:rsidRPr="002020B0" w:rsidRDefault="002020B0" w:rsidP="002020B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 w:bidi="ar-SA"/>
        </w:rPr>
      </w:pPr>
      <w:r w:rsidRPr="002020B0">
        <w:rPr>
          <w:rFonts w:cs="Times New Roman"/>
          <w:lang w:eastAsia="en-US" w:bidi="ar-SA"/>
        </w:rPr>
        <w:t>Aeneas in der Darstellung von Livius:</w:t>
      </w:r>
    </w:p>
    <w:p w:rsidR="004F6551" w:rsidRDefault="002020B0" w:rsidP="00010016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 w:bidi="ar-SA"/>
        </w:rPr>
      </w:pPr>
      <w:r w:rsidRPr="002020B0">
        <w:rPr>
          <w:rFonts w:cs="Times New Roman"/>
          <w:lang w:eastAsia="en-US" w:bidi="ar-SA"/>
        </w:rPr>
        <w:t>In der Darstellung von Livius ist Aeneas durch ein höheres Schicksal zur Gründung eines</w:t>
      </w:r>
      <w:r w:rsidR="00010016"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größeren Staatswesens bestimmt. Bei Livius wird Aeneas mehrmals als Flüchtling (</w:t>
      </w:r>
      <w:proofErr w:type="spellStart"/>
      <w:r w:rsidRPr="002020B0">
        <w:rPr>
          <w:rFonts w:cs="Times New Roman"/>
          <w:lang w:eastAsia="en-US" w:bidi="ar-SA"/>
        </w:rPr>
        <w:t>profugus</w:t>
      </w:r>
      <w:proofErr w:type="spellEnd"/>
      <w:r w:rsidRPr="002020B0">
        <w:rPr>
          <w:rFonts w:cs="Times New Roman"/>
          <w:lang w:eastAsia="en-US" w:bidi="ar-SA"/>
        </w:rPr>
        <w:t>)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bezeichnet. Aufgrund einer Niederlage mus</w:t>
      </w:r>
      <w:r>
        <w:rPr>
          <w:rFonts w:cs="Times New Roman"/>
          <w:lang w:eastAsia="en-US" w:bidi="ar-SA"/>
        </w:rPr>
        <w:t>s Aeneas von Zuhause flüchten. A</w:t>
      </w:r>
      <w:r w:rsidRPr="002020B0">
        <w:rPr>
          <w:rFonts w:cs="Times New Roman"/>
          <w:lang w:eastAsia="en-US" w:bidi="ar-SA"/>
        </w:rPr>
        <w:t>uf seiner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langen Reise gelangt er zuerst nach Makedonien, dann verschlägt es ihn auf der Suche nach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 xml:space="preserve">Wohnsitzen nach Sizilien, bis er später mit seiner Flotte das Gebiet </w:t>
      </w:r>
      <w:proofErr w:type="spellStart"/>
      <w:r w:rsidRPr="002020B0">
        <w:rPr>
          <w:rFonts w:cs="Times New Roman"/>
          <w:lang w:eastAsia="en-US" w:bidi="ar-SA"/>
        </w:rPr>
        <w:t>Laurentum</w:t>
      </w:r>
      <w:proofErr w:type="spellEnd"/>
      <w:r w:rsidRPr="002020B0">
        <w:rPr>
          <w:rFonts w:cs="Times New Roman"/>
          <w:lang w:eastAsia="en-US" w:bidi="ar-SA"/>
        </w:rPr>
        <w:t xml:space="preserve"> oder Latium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erreicht. Gezeichnet von der langen Irrfahrt und mit nichts mehr an Bord als Waffen, gehen</w:t>
      </w:r>
      <w:r>
        <w:rPr>
          <w:rFonts w:cs="Times New Roman"/>
          <w:lang w:eastAsia="en-US" w:bidi="ar-SA"/>
        </w:rPr>
        <w:t xml:space="preserve"> d</w:t>
      </w:r>
      <w:r w:rsidR="004F6551">
        <w:rPr>
          <w:rFonts w:cs="Times New Roman"/>
          <w:lang w:eastAsia="en-US" w:bidi="ar-SA"/>
        </w:rPr>
        <w:t>ie dort gelandeten Troj</w:t>
      </w:r>
      <w:r w:rsidRPr="002020B0">
        <w:rPr>
          <w:rFonts w:cs="Times New Roman"/>
          <w:lang w:eastAsia="en-US" w:bidi="ar-SA"/>
        </w:rPr>
        <w:t>aner an Land, um auf diesem Gebiet Beute zu machen, doch in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 xml:space="preserve">diesem Moment kommen die Ureinwohner und deren König </w:t>
      </w:r>
      <w:proofErr w:type="spellStart"/>
      <w:r w:rsidRPr="002020B0">
        <w:rPr>
          <w:rFonts w:cs="Times New Roman"/>
          <w:lang w:eastAsia="en-US" w:bidi="ar-SA"/>
        </w:rPr>
        <w:t>Latinus</w:t>
      </w:r>
      <w:proofErr w:type="spellEnd"/>
      <w:r w:rsidRPr="002020B0">
        <w:rPr>
          <w:rFonts w:cs="Times New Roman"/>
          <w:lang w:eastAsia="en-US" w:bidi="ar-SA"/>
        </w:rPr>
        <w:t xml:space="preserve"> bewaffnet aus der Stadt</w:t>
      </w:r>
      <w:r>
        <w:rPr>
          <w:rFonts w:cs="Times New Roman"/>
          <w:lang w:eastAsia="en-US" w:bidi="ar-SA"/>
        </w:rPr>
        <w:t xml:space="preserve"> u</w:t>
      </w:r>
      <w:r w:rsidRPr="002020B0">
        <w:rPr>
          <w:rFonts w:cs="Times New Roman"/>
          <w:lang w:eastAsia="en-US" w:bidi="ar-SA"/>
        </w:rPr>
        <w:t>nd dem umliegenden Land angelaufen und es beginnt Krieg. Flucht und Vertreibung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waren in der Antike fast immer die Folge von Kriegen und Bürgerkriegen.</w:t>
      </w:r>
      <w:r>
        <w:rPr>
          <w:rFonts w:cs="Times New Roman"/>
          <w:lang w:eastAsia="en-US" w:bidi="ar-SA"/>
        </w:rPr>
        <w:t xml:space="preserve"> </w:t>
      </w:r>
    </w:p>
    <w:p w:rsidR="002020B0" w:rsidRDefault="002020B0" w:rsidP="00010016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 w:bidi="ar-SA"/>
        </w:rPr>
      </w:pPr>
      <w:r w:rsidRPr="002020B0">
        <w:rPr>
          <w:rFonts w:cs="Times New Roman"/>
          <w:lang w:eastAsia="en-US" w:bidi="ar-SA"/>
        </w:rPr>
        <w:t>Aeneas in der Darstellung von Sallust: Sallust verzichtet in seinem Werk weitgehend auf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Details und nennt fast keine konkreten Eigennamen, Völkernamen und Ortsnamen,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außerdem erfolgt bei ihm eine Zusammenfassung der Überlieferung „</w:t>
      </w:r>
      <w:proofErr w:type="spellStart"/>
      <w:r w:rsidRPr="002020B0">
        <w:rPr>
          <w:rFonts w:cs="Times New Roman"/>
          <w:lang w:eastAsia="en-US" w:bidi="ar-SA"/>
        </w:rPr>
        <w:t>sicut</w:t>
      </w:r>
      <w:proofErr w:type="spellEnd"/>
      <w:r w:rsidRPr="002020B0">
        <w:rPr>
          <w:rFonts w:cs="Times New Roman"/>
          <w:lang w:eastAsia="en-US" w:bidi="ar-SA"/>
        </w:rPr>
        <w:t xml:space="preserve"> </w:t>
      </w:r>
      <w:proofErr w:type="spellStart"/>
      <w:r w:rsidRPr="002020B0">
        <w:rPr>
          <w:rFonts w:cs="Times New Roman"/>
          <w:lang w:eastAsia="en-US" w:bidi="ar-SA"/>
        </w:rPr>
        <w:t>ego</w:t>
      </w:r>
      <w:proofErr w:type="spellEnd"/>
      <w:r w:rsidRPr="002020B0">
        <w:rPr>
          <w:rFonts w:cs="Times New Roman"/>
          <w:lang w:eastAsia="en-US" w:bidi="ar-SA"/>
        </w:rPr>
        <w:t xml:space="preserve"> </w:t>
      </w:r>
      <w:proofErr w:type="spellStart"/>
      <w:r w:rsidRPr="002020B0">
        <w:rPr>
          <w:rFonts w:cs="Times New Roman"/>
          <w:lang w:eastAsia="en-US" w:bidi="ar-SA"/>
        </w:rPr>
        <w:t>accepi</w:t>
      </w:r>
      <w:proofErr w:type="spellEnd"/>
      <w:r w:rsidRPr="002020B0">
        <w:rPr>
          <w:rFonts w:cs="Times New Roman"/>
          <w:lang w:eastAsia="en-US" w:bidi="ar-SA"/>
        </w:rPr>
        <w:t>“.</w:t>
      </w:r>
    </w:p>
    <w:p w:rsidR="002020B0" w:rsidRPr="002020B0" w:rsidRDefault="002020B0" w:rsidP="002020B0">
      <w:pPr>
        <w:spacing w:after="120" w:line="360" w:lineRule="auto"/>
        <w:jc w:val="both"/>
        <w:rPr>
          <w:rFonts w:cs="Times New Roman"/>
          <w:lang w:eastAsia="en-US" w:bidi="ar-SA"/>
        </w:rPr>
      </w:pPr>
      <w:r w:rsidRPr="002020B0">
        <w:rPr>
          <w:rFonts w:cs="Times New Roman"/>
          <w:lang w:eastAsia="en-US" w:bidi="ar-SA"/>
        </w:rPr>
        <w:t>Auch bei Sallust wird Aeneas allerdings mit einem Flüchtling (</w:t>
      </w:r>
      <w:proofErr w:type="spellStart"/>
      <w:r w:rsidRPr="002020B0">
        <w:rPr>
          <w:rFonts w:cs="Times New Roman"/>
          <w:lang w:eastAsia="en-US" w:bidi="ar-SA"/>
        </w:rPr>
        <w:t>profugus</w:t>
      </w:r>
      <w:proofErr w:type="spellEnd"/>
      <w:r w:rsidRPr="002020B0">
        <w:rPr>
          <w:rFonts w:cs="Times New Roman"/>
          <w:lang w:eastAsia="en-US" w:bidi="ar-SA"/>
        </w:rPr>
        <w:t>) verglichen. Aeneas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ga</w:t>
      </w:r>
      <w:r w:rsidR="004F6551">
        <w:rPr>
          <w:rFonts w:cs="Times New Roman"/>
          <w:lang w:eastAsia="en-US" w:bidi="ar-SA"/>
        </w:rPr>
        <w:t>lt nämlich als Anführer der Troj</w:t>
      </w:r>
      <w:r w:rsidRPr="002020B0">
        <w:rPr>
          <w:rFonts w:cs="Times New Roman"/>
          <w:lang w:eastAsia="en-US" w:bidi="ar-SA"/>
        </w:rPr>
        <w:t>aner, die als Flüchtlinge, ohne sicheren Wohnsitz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herumirrten und so die römische Stadt gründeten und sie zugleich auch verwalteten</w:t>
      </w:r>
      <w:r>
        <w:rPr>
          <w:rFonts w:cs="Times New Roman"/>
          <w:lang w:eastAsia="en-US" w:bidi="ar-SA"/>
        </w:rPr>
        <w:t xml:space="preserve">, </w:t>
      </w:r>
      <w:r w:rsidRPr="002020B0">
        <w:rPr>
          <w:rFonts w:cs="Times New Roman"/>
          <w:lang w:eastAsia="en-US" w:bidi="ar-SA"/>
        </w:rPr>
        <w:t>zusammen mit den Ureinwohnern. (Isabel)</w:t>
      </w:r>
    </w:p>
    <w:p w:rsidR="00010016" w:rsidRDefault="00010016" w:rsidP="002020B0">
      <w:pPr>
        <w:autoSpaceDE w:val="0"/>
        <w:autoSpaceDN w:val="0"/>
        <w:adjustRightInd w:val="0"/>
        <w:spacing w:line="360" w:lineRule="auto"/>
        <w:rPr>
          <w:rFonts w:cs="Times New Roman"/>
          <w:lang w:eastAsia="en-US" w:bidi="ar-SA"/>
        </w:rPr>
      </w:pPr>
    </w:p>
    <w:p w:rsidR="00010016" w:rsidRPr="002020B0" w:rsidRDefault="00010016" w:rsidP="002020B0">
      <w:pPr>
        <w:autoSpaceDE w:val="0"/>
        <w:autoSpaceDN w:val="0"/>
        <w:adjustRightInd w:val="0"/>
        <w:spacing w:line="360" w:lineRule="auto"/>
        <w:rPr>
          <w:rFonts w:cs="Times New Roman"/>
          <w:lang w:eastAsia="en-US" w:bidi="ar-SA"/>
        </w:rPr>
      </w:pPr>
    </w:p>
    <w:p w:rsidR="002020B0" w:rsidRPr="00010016" w:rsidRDefault="00010016" w:rsidP="002020B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sz w:val="32"/>
          <w:szCs w:val="32"/>
          <w:lang w:eastAsia="en-US" w:bidi="ar-SA"/>
        </w:rPr>
      </w:pPr>
      <w:r>
        <w:rPr>
          <w:rFonts w:cs="Times New Roman"/>
          <w:b/>
          <w:bCs/>
          <w:sz w:val="32"/>
          <w:szCs w:val="32"/>
          <w:lang w:eastAsia="en-US" w:bidi="ar-SA"/>
        </w:rPr>
        <w:lastRenderedPageBreak/>
        <w:t>K</w:t>
      </w:r>
      <w:r w:rsidR="00151EEA">
        <w:rPr>
          <w:rFonts w:cs="Times New Roman"/>
          <w:b/>
          <w:bCs/>
          <w:sz w:val="32"/>
          <w:szCs w:val="32"/>
          <w:lang w:eastAsia="en-US" w:bidi="ar-SA"/>
        </w:rPr>
        <w:t>ein „</w:t>
      </w:r>
      <w:proofErr w:type="spellStart"/>
      <w:r w:rsidR="00151EEA">
        <w:rPr>
          <w:rFonts w:cs="Times New Roman"/>
          <w:b/>
          <w:bCs/>
          <w:sz w:val="32"/>
          <w:szCs w:val="32"/>
          <w:lang w:eastAsia="en-US" w:bidi="ar-SA"/>
        </w:rPr>
        <w:t>p</w:t>
      </w:r>
      <w:r w:rsidR="002020B0" w:rsidRPr="00010016">
        <w:rPr>
          <w:rFonts w:cs="Times New Roman"/>
          <w:b/>
          <w:bCs/>
          <w:sz w:val="32"/>
          <w:szCs w:val="32"/>
          <w:lang w:eastAsia="en-US" w:bidi="ar-SA"/>
        </w:rPr>
        <w:t>rofugus</w:t>
      </w:r>
      <w:proofErr w:type="spellEnd"/>
      <w:r w:rsidR="00151EEA">
        <w:rPr>
          <w:rFonts w:cs="Times New Roman"/>
          <w:b/>
          <w:bCs/>
          <w:sz w:val="32"/>
          <w:szCs w:val="32"/>
          <w:lang w:eastAsia="en-US" w:bidi="ar-SA"/>
        </w:rPr>
        <w:t>“</w:t>
      </w:r>
      <w:r w:rsidR="002020B0" w:rsidRPr="00010016">
        <w:rPr>
          <w:rFonts w:cs="Times New Roman"/>
          <w:b/>
          <w:bCs/>
          <w:sz w:val="32"/>
          <w:szCs w:val="32"/>
          <w:lang w:eastAsia="en-US" w:bidi="ar-SA"/>
        </w:rPr>
        <w:t>?</w:t>
      </w:r>
    </w:p>
    <w:p w:rsidR="00010016" w:rsidRPr="002020B0" w:rsidRDefault="00010016" w:rsidP="002020B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lang w:eastAsia="en-US" w:bidi="ar-SA"/>
        </w:rPr>
      </w:pPr>
    </w:p>
    <w:p w:rsidR="002020B0" w:rsidRDefault="002020B0" w:rsidP="002020B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 w:bidi="ar-SA"/>
        </w:rPr>
      </w:pPr>
      <w:r w:rsidRPr="002020B0">
        <w:rPr>
          <w:rFonts w:cs="Times New Roman"/>
          <w:lang w:eastAsia="en-US" w:bidi="ar-SA"/>
        </w:rPr>
        <w:t>Sowohl Livius als auch Sallust gehen in ihren Werken auf die Entstehung Roms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ein, dabei sprechen beide Geschichtsschreiber über Äneas, dessen Geschichte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 xml:space="preserve">wird jedoch unterschiedlich berichtet. Am Anfang des </w:t>
      </w:r>
      <w:proofErr w:type="spellStart"/>
      <w:r w:rsidRPr="002020B0">
        <w:rPr>
          <w:rFonts w:cs="Times New Roman"/>
          <w:lang w:eastAsia="en-US" w:bidi="ar-SA"/>
        </w:rPr>
        <w:t>Sallusttextes</w:t>
      </w:r>
      <w:proofErr w:type="spellEnd"/>
      <w:r w:rsidRPr="002020B0">
        <w:rPr>
          <w:rFonts w:cs="Times New Roman"/>
          <w:lang w:eastAsia="en-US" w:bidi="ar-SA"/>
        </w:rPr>
        <w:t xml:space="preserve"> spiegelt sich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klar dessen üblicher Schreibstil wider, dieser ist meist nicht ausgestaltet, besitzt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keine Details oder Umschreibungen. So nennt er Äneas nur einmal namentlich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und geht auch nicht weiter auf die Bezeichnung „</w:t>
      </w:r>
      <w:proofErr w:type="spellStart"/>
      <w:r w:rsidRPr="002020B0">
        <w:rPr>
          <w:rFonts w:cs="Times New Roman"/>
          <w:lang w:eastAsia="en-US" w:bidi="ar-SA"/>
        </w:rPr>
        <w:t>profugi</w:t>
      </w:r>
      <w:proofErr w:type="spellEnd"/>
      <w:r w:rsidRPr="002020B0">
        <w:rPr>
          <w:rFonts w:cs="Times New Roman"/>
          <w:lang w:eastAsia="en-US" w:bidi="ar-SA"/>
        </w:rPr>
        <w:t>“ ein. Livius hingegen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beschreibt die Herkunft des Äneas sehr genau. Er nennt diesen oftmals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namentlich, erklärt seine Herkunft aus Troja und betont öfters, dass er ein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Flüchtling war. Den Flüchtlingsstatus des einst feindlichen Trojaners nimmt er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ihm jedoch später ab und erklärt, warum er trotzdem zum Adel Roms gehört.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Er beweist somit, dass Rom von einem Adeligen abstammt, auch wenn dieser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 xml:space="preserve">vorher ein Flüchtling war. Es </w:t>
      </w:r>
      <w:r>
        <w:rPr>
          <w:rFonts w:cs="Times New Roman"/>
          <w:lang w:eastAsia="en-US" w:bidi="ar-SA"/>
        </w:rPr>
        <w:t xml:space="preserve">kommt stark zum Vorschein, dass </w:t>
      </w:r>
      <w:r w:rsidRPr="002020B0">
        <w:rPr>
          <w:rFonts w:cs="Times New Roman"/>
          <w:lang w:eastAsia="en-US" w:bidi="ar-SA"/>
        </w:rPr>
        <w:t>Sallust es nicht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für nötig hielt die fremde Herkunft des Äneas zu erklären, während man bei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Livius den Eindruck bekommt, dass er beinahe versuchte dessen Herkunft zu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rechtfertigen. Beide Römer schreiben in einem vollkommen unterschiedlichen</w:t>
      </w:r>
      <w:r>
        <w:rPr>
          <w:rFonts w:cs="Times New Roman"/>
          <w:lang w:eastAsia="en-US" w:bidi="ar-SA"/>
        </w:rPr>
        <w:t xml:space="preserve"> Schreibstil, mit </w:t>
      </w:r>
      <w:r w:rsidRPr="002020B0">
        <w:rPr>
          <w:rFonts w:cs="Times New Roman"/>
          <w:lang w:eastAsia="en-US" w:bidi="ar-SA"/>
        </w:rPr>
        <w:t>unterschiedlichen Argumenten und unterschiedlichen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Sichtweisen, trotz denselben Anfängen Roms entstehen vollkommen andere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Werke. (Nora)</w:t>
      </w:r>
    </w:p>
    <w:p w:rsidR="002020B0" w:rsidRDefault="002020B0" w:rsidP="002020B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 w:bidi="ar-SA"/>
        </w:rPr>
      </w:pPr>
    </w:p>
    <w:p w:rsidR="002020B0" w:rsidRPr="00010016" w:rsidRDefault="002020B0" w:rsidP="002020B0">
      <w:pPr>
        <w:autoSpaceDE w:val="0"/>
        <w:autoSpaceDN w:val="0"/>
        <w:adjustRightInd w:val="0"/>
        <w:rPr>
          <w:rFonts w:cs="Times New Roman"/>
          <w:b/>
          <w:bCs/>
          <w:sz w:val="32"/>
          <w:szCs w:val="32"/>
          <w:lang w:eastAsia="en-US" w:bidi="ar-SA"/>
        </w:rPr>
      </w:pPr>
      <w:r w:rsidRPr="00010016">
        <w:rPr>
          <w:rFonts w:cs="Times New Roman"/>
          <w:b/>
          <w:bCs/>
          <w:sz w:val="32"/>
          <w:szCs w:val="32"/>
          <w:lang w:eastAsia="en-US" w:bidi="ar-SA"/>
        </w:rPr>
        <w:t>Jeder sollte eine Chance bekommen</w:t>
      </w:r>
    </w:p>
    <w:p w:rsidR="002020B0" w:rsidRPr="002020B0" w:rsidRDefault="002020B0" w:rsidP="002020B0">
      <w:pPr>
        <w:autoSpaceDE w:val="0"/>
        <w:autoSpaceDN w:val="0"/>
        <w:adjustRightInd w:val="0"/>
        <w:rPr>
          <w:rFonts w:cs="Times New Roman"/>
          <w:b/>
          <w:bCs/>
          <w:lang w:eastAsia="en-US" w:bidi="ar-SA"/>
        </w:rPr>
      </w:pPr>
    </w:p>
    <w:p w:rsidR="002020B0" w:rsidRDefault="002020B0" w:rsidP="002020B0">
      <w:pPr>
        <w:autoSpaceDE w:val="0"/>
        <w:autoSpaceDN w:val="0"/>
        <w:adjustRightInd w:val="0"/>
        <w:jc w:val="both"/>
        <w:rPr>
          <w:rFonts w:cs="Times New Roman"/>
          <w:lang w:eastAsia="en-US" w:bidi="ar-SA"/>
        </w:rPr>
      </w:pPr>
      <w:r w:rsidRPr="002020B0">
        <w:rPr>
          <w:rFonts w:cs="Times New Roman"/>
          <w:lang w:eastAsia="en-US" w:bidi="ar-SA"/>
        </w:rPr>
        <w:t>Die Geschichte des Äneas ist eine der wohl ältesten, uns be</w:t>
      </w:r>
      <w:r>
        <w:rPr>
          <w:rFonts w:cs="Times New Roman"/>
          <w:lang w:eastAsia="en-US" w:bidi="ar-SA"/>
        </w:rPr>
        <w:t xml:space="preserve">kannten Flüchtlingsgeschichten, </w:t>
      </w:r>
      <w:r w:rsidRPr="002020B0">
        <w:rPr>
          <w:rFonts w:cs="Times New Roman"/>
          <w:lang w:eastAsia="en-US" w:bidi="ar-SA"/>
        </w:rPr>
        <w:t>welche u.a. von Livius und Sallust (römische Geschichtsschreiber) beschrieben und erzählt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wurde. Jeder kennt die Geschichte des Äneas, welcher aus Troja geflohen ist und mit einer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Schar von Menschen ohne Herrscher und ohne eigene Heimat Rom gründete. Doch nur die</w:t>
      </w:r>
      <w:r>
        <w:rPr>
          <w:rFonts w:cs="Times New Roman"/>
          <w:lang w:eastAsia="en-US" w:bidi="ar-SA"/>
        </w:rPr>
        <w:t xml:space="preserve"> A</w:t>
      </w:r>
      <w:r w:rsidRPr="002020B0">
        <w:rPr>
          <w:rFonts w:cs="Times New Roman"/>
          <w:lang w:eastAsia="en-US" w:bidi="ar-SA"/>
        </w:rPr>
        <w:t>llerwenigsten beschäftigen sich mit der Thematik, dass Äneas als „Flüchtling“ aus Troja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gekommen ist und auf italischem Boden Rom gründete. Er gilt als der Stammvater aller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Römer. Bei Livius wird zuerst die Geschichte der Trojaner kurz wiedergegeben, darauf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beschreibt er, wie Äneas Troja verlassen hatte, zuerst nach Makedonien kam, dann weiter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 xml:space="preserve">nach </w:t>
      </w:r>
      <w:r w:rsidR="004F6551">
        <w:rPr>
          <w:rFonts w:cs="Times New Roman"/>
          <w:lang w:eastAsia="en-US" w:bidi="ar-SA"/>
        </w:rPr>
        <w:t xml:space="preserve">Sizilien und dann nach </w:t>
      </w:r>
      <w:proofErr w:type="spellStart"/>
      <w:r w:rsidR="004F6551">
        <w:rPr>
          <w:rFonts w:cs="Times New Roman"/>
          <w:lang w:eastAsia="en-US" w:bidi="ar-SA"/>
        </w:rPr>
        <w:t>Laurent</w:t>
      </w:r>
      <w:r w:rsidRPr="002020B0">
        <w:rPr>
          <w:rFonts w:cs="Times New Roman"/>
          <w:lang w:eastAsia="en-US" w:bidi="ar-SA"/>
        </w:rPr>
        <w:t>um</w:t>
      </w:r>
      <w:proofErr w:type="spellEnd"/>
      <w:r w:rsidRPr="002020B0">
        <w:rPr>
          <w:rFonts w:cs="Times New Roman"/>
          <w:lang w:eastAsia="en-US" w:bidi="ar-SA"/>
        </w:rPr>
        <w:t xml:space="preserve"> zog. Schließlich gründete er die Stadt Rom, als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Flüchtling! Vom Flüchtling zum Gründer der bedeutendsten Großmacht de</w:t>
      </w:r>
      <w:r>
        <w:rPr>
          <w:rFonts w:cs="Times New Roman"/>
          <w:lang w:eastAsia="en-US" w:bidi="ar-SA"/>
        </w:rPr>
        <w:t>r Antike:</w:t>
      </w:r>
      <w:r w:rsidRPr="002020B0">
        <w:rPr>
          <w:rFonts w:cs="Times New Roman"/>
          <w:lang w:eastAsia="en-US" w:bidi="ar-SA"/>
        </w:rPr>
        <w:t xml:space="preserve"> Zeigt uns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dieses Beispiel nicht, dass wir jedem Flüchtling eine Chance geben sollten, eine Chance sich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zu entfalten? (Anna K.)</w:t>
      </w:r>
    </w:p>
    <w:p w:rsidR="002020B0" w:rsidRDefault="002020B0" w:rsidP="002020B0">
      <w:pPr>
        <w:autoSpaceDE w:val="0"/>
        <w:autoSpaceDN w:val="0"/>
        <w:adjustRightInd w:val="0"/>
        <w:rPr>
          <w:rFonts w:cs="Times New Roman"/>
          <w:lang w:eastAsia="en-US" w:bidi="ar-SA"/>
        </w:rPr>
      </w:pPr>
    </w:p>
    <w:p w:rsidR="002020B0" w:rsidRDefault="002020B0" w:rsidP="002020B0">
      <w:pPr>
        <w:autoSpaceDE w:val="0"/>
        <w:autoSpaceDN w:val="0"/>
        <w:adjustRightInd w:val="0"/>
        <w:rPr>
          <w:rFonts w:cs="Times New Roman"/>
          <w:lang w:eastAsia="en-US" w:bidi="ar-SA"/>
        </w:rPr>
      </w:pPr>
    </w:p>
    <w:p w:rsidR="002020B0" w:rsidRPr="002020B0" w:rsidRDefault="002020B0" w:rsidP="002020B0">
      <w:pPr>
        <w:autoSpaceDE w:val="0"/>
        <w:autoSpaceDN w:val="0"/>
        <w:adjustRightInd w:val="0"/>
        <w:rPr>
          <w:rFonts w:cs="Times New Roman"/>
          <w:lang w:eastAsia="en-US" w:bidi="ar-SA"/>
        </w:rPr>
      </w:pPr>
    </w:p>
    <w:p w:rsidR="002020B0" w:rsidRPr="00010016" w:rsidRDefault="002020B0" w:rsidP="002020B0">
      <w:pPr>
        <w:autoSpaceDE w:val="0"/>
        <w:autoSpaceDN w:val="0"/>
        <w:adjustRightInd w:val="0"/>
        <w:jc w:val="both"/>
        <w:rPr>
          <w:rFonts w:cs="Times New Roman"/>
          <w:b/>
          <w:bCs/>
          <w:sz w:val="32"/>
          <w:szCs w:val="32"/>
          <w:lang w:eastAsia="en-US" w:bidi="ar-SA"/>
        </w:rPr>
      </w:pPr>
      <w:r w:rsidRPr="00010016">
        <w:rPr>
          <w:rFonts w:cs="Times New Roman"/>
          <w:b/>
          <w:bCs/>
          <w:sz w:val="32"/>
          <w:szCs w:val="32"/>
          <w:lang w:eastAsia="en-US" w:bidi="ar-SA"/>
        </w:rPr>
        <w:t xml:space="preserve">Die </w:t>
      </w:r>
      <w:r w:rsidR="00151EEA">
        <w:rPr>
          <w:rFonts w:cs="Times New Roman"/>
          <w:b/>
          <w:bCs/>
          <w:sz w:val="32"/>
          <w:szCs w:val="32"/>
          <w:lang w:eastAsia="en-US" w:bidi="ar-SA"/>
        </w:rPr>
        <w:t>„</w:t>
      </w:r>
      <w:proofErr w:type="spellStart"/>
      <w:r w:rsidRPr="00010016">
        <w:rPr>
          <w:rFonts w:cs="Times New Roman"/>
          <w:b/>
          <w:bCs/>
          <w:sz w:val="32"/>
          <w:szCs w:val="32"/>
          <w:lang w:eastAsia="en-US" w:bidi="ar-SA"/>
        </w:rPr>
        <w:t>nobilitas</w:t>
      </w:r>
      <w:proofErr w:type="spellEnd"/>
      <w:r w:rsidR="00151EEA">
        <w:rPr>
          <w:rFonts w:cs="Times New Roman"/>
          <w:b/>
          <w:bCs/>
          <w:sz w:val="32"/>
          <w:szCs w:val="32"/>
          <w:lang w:eastAsia="en-US" w:bidi="ar-SA"/>
        </w:rPr>
        <w:t>“</w:t>
      </w:r>
      <w:r w:rsidRPr="00010016">
        <w:rPr>
          <w:rFonts w:cs="Times New Roman"/>
          <w:b/>
          <w:bCs/>
          <w:sz w:val="32"/>
          <w:szCs w:val="32"/>
          <w:lang w:eastAsia="en-US" w:bidi="ar-SA"/>
        </w:rPr>
        <w:t xml:space="preserve"> des </w:t>
      </w:r>
      <w:r w:rsidR="00151EEA">
        <w:rPr>
          <w:rFonts w:cs="Times New Roman"/>
          <w:b/>
          <w:bCs/>
          <w:sz w:val="32"/>
          <w:szCs w:val="32"/>
          <w:lang w:eastAsia="en-US" w:bidi="ar-SA"/>
        </w:rPr>
        <w:t>„</w:t>
      </w:r>
      <w:proofErr w:type="spellStart"/>
      <w:r w:rsidRPr="00010016">
        <w:rPr>
          <w:rFonts w:cs="Times New Roman"/>
          <w:b/>
          <w:bCs/>
          <w:sz w:val="32"/>
          <w:szCs w:val="32"/>
          <w:lang w:eastAsia="en-US" w:bidi="ar-SA"/>
        </w:rPr>
        <w:t>profugus</w:t>
      </w:r>
      <w:proofErr w:type="spellEnd"/>
      <w:r w:rsidR="00151EEA">
        <w:rPr>
          <w:rFonts w:cs="Times New Roman"/>
          <w:b/>
          <w:bCs/>
          <w:sz w:val="32"/>
          <w:szCs w:val="32"/>
          <w:lang w:eastAsia="en-US" w:bidi="ar-SA"/>
        </w:rPr>
        <w:t>“</w:t>
      </w:r>
    </w:p>
    <w:p w:rsidR="002020B0" w:rsidRPr="002020B0" w:rsidRDefault="002020B0" w:rsidP="002020B0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 w:bidi="ar-SA"/>
        </w:rPr>
      </w:pPr>
    </w:p>
    <w:p w:rsidR="002020B0" w:rsidRPr="002020B0" w:rsidRDefault="002020B0" w:rsidP="002020B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 w:bidi="ar-SA"/>
        </w:rPr>
      </w:pPr>
      <w:r w:rsidRPr="002020B0">
        <w:rPr>
          <w:rFonts w:cs="Times New Roman"/>
          <w:lang w:eastAsia="en-US" w:bidi="ar-SA"/>
        </w:rPr>
        <w:t>Sowohl Livius als auch Sallust gehen in ihren Geschichtswerken auf die Frühzeit Roms ein und</w:t>
      </w:r>
    </w:p>
    <w:p w:rsidR="002020B0" w:rsidRPr="002020B0" w:rsidRDefault="002020B0" w:rsidP="002020B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 w:bidi="ar-SA"/>
        </w:rPr>
      </w:pPr>
      <w:r w:rsidRPr="002020B0">
        <w:rPr>
          <w:rFonts w:cs="Times New Roman"/>
          <w:lang w:eastAsia="en-US" w:bidi="ar-SA"/>
        </w:rPr>
        <w:lastRenderedPageBreak/>
        <w:t>erwähnen dabei selbstverständlich auch Aeneas, den Gründer Roms. In einer Zeit wie der unseren, in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der man ununterbrochen von Hunderten von Flüchtlingen hört, die täglich über das Mittelmeer zu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uns nach Europa kommen, ist eine Figur wie die von Aeneas aktueller denn je.</w:t>
      </w:r>
    </w:p>
    <w:p w:rsidR="00D74CD0" w:rsidRDefault="002020B0" w:rsidP="002020B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 w:bidi="ar-SA"/>
        </w:rPr>
      </w:pPr>
      <w:r w:rsidRPr="002020B0">
        <w:rPr>
          <w:rFonts w:cs="Times New Roman"/>
          <w:lang w:eastAsia="en-US" w:bidi="ar-SA"/>
        </w:rPr>
        <w:t xml:space="preserve">In Livius‘ „Ab </w:t>
      </w:r>
      <w:proofErr w:type="spellStart"/>
      <w:r w:rsidRPr="002020B0">
        <w:rPr>
          <w:rFonts w:cs="Times New Roman"/>
          <w:lang w:eastAsia="en-US" w:bidi="ar-SA"/>
        </w:rPr>
        <w:t>urbe</w:t>
      </w:r>
      <w:proofErr w:type="spellEnd"/>
      <w:r w:rsidRPr="002020B0">
        <w:rPr>
          <w:rFonts w:cs="Times New Roman"/>
          <w:lang w:eastAsia="en-US" w:bidi="ar-SA"/>
        </w:rPr>
        <w:t xml:space="preserve"> </w:t>
      </w:r>
      <w:proofErr w:type="spellStart"/>
      <w:r w:rsidRPr="002020B0">
        <w:rPr>
          <w:rFonts w:cs="Times New Roman"/>
          <w:lang w:eastAsia="en-US" w:bidi="ar-SA"/>
        </w:rPr>
        <w:t>condita</w:t>
      </w:r>
      <w:proofErr w:type="spellEnd"/>
      <w:r w:rsidRPr="002020B0">
        <w:rPr>
          <w:rFonts w:cs="Times New Roman"/>
          <w:lang w:eastAsia="en-US" w:bidi="ar-SA"/>
        </w:rPr>
        <w:t>“ spielt Aeneas eine äußerst wichtige Rolle. Er wird als tapferer Anführer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dargestellt, der sein Volk in eine neue Heimat bringen muss. Die Flüchtlinge kommen hier als mutige,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 xml:space="preserve">vornehme Männer vor, denn als König </w:t>
      </w:r>
      <w:proofErr w:type="spellStart"/>
      <w:r w:rsidRPr="002020B0">
        <w:rPr>
          <w:rFonts w:cs="Times New Roman"/>
          <w:lang w:eastAsia="en-US" w:bidi="ar-SA"/>
        </w:rPr>
        <w:t>Latinus</w:t>
      </w:r>
      <w:proofErr w:type="spellEnd"/>
      <w:r w:rsidRPr="002020B0">
        <w:rPr>
          <w:rFonts w:cs="Times New Roman"/>
          <w:lang w:eastAsia="en-US" w:bidi="ar-SA"/>
        </w:rPr>
        <w:t xml:space="preserve"> ihnen auf seinem Territorium begegnet, bewundert er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die „edle Abstammung des Volkes und des Mannes“ (</w:t>
      </w:r>
      <w:proofErr w:type="spellStart"/>
      <w:r w:rsidRPr="002020B0">
        <w:rPr>
          <w:rFonts w:cs="Times New Roman"/>
          <w:lang w:eastAsia="en-US" w:bidi="ar-SA"/>
        </w:rPr>
        <w:t>nobilitatem</w:t>
      </w:r>
      <w:proofErr w:type="spellEnd"/>
      <w:r w:rsidRPr="002020B0">
        <w:rPr>
          <w:rFonts w:cs="Times New Roman"/>
          <w:lang w:eastAsia="en-US" w:bidi="ar-SA"/>
        </w:rPr>
        <w:t xml:space="preserve"> </w:t>
      </w:r>
      <w:proofErr w:type="spellStart"/>
      <w:r w:rsidRPr="002020B0">
        <w:rPr>
          <w:rFonts w:cs="Times New Roman"/>
          <w:lang w:eastAsia="en-US" w:bidi="ar-SA"/>
        </w:rPr>
        <w:t>admiratum</w:t>
      </w:r>
      <w:proofErr w:type="spellEnd"/>
      <w:r w:rsidRPr="002020B0">
        <w:rPr>
          <w:rFonts w:cs="Times New Roman"/>
          <w:lang w:eastAsia="en-US" w:bidi="ar-SA"/>
        </w:rPr>
        <w:t xml:space="preserve"> </w:t>
      </w:r>
      <w:proofErr w:type="spellStart"/>
      <w:r w:rsidRPr="002020B0">
        <w:rPr>
          <w:rFonts w:cs="Times New Roman"/>
          <w:lang w:eastAsia="en-US" w:bidi="ar-SA"/>
        </w:rPr>
        <w:t>gentis</w:t>
      </w:r>
      <w:proofErr w:type="spellEnd"/>
      <w:r w:rsidRPr="002020B0">
        <w:rPr>
          <w:rFonts w:cs="Times New Roman"/>
          <w:lang w:eastAsia="en-US" w:bidi="ar-SA"/>
        </w:rPr>
        <w:t xml:space="preserve"> </w:t>
      </w:r>
      <w:proofErr w:type="spellStart"/>
      <w:r w:rsidRPr="002020B0">
        <w:rPr>
          <w:rFonts w:cs="Times New Roman"/>
          <w:lang w:eastAsia="en-US" w:bidi="ar-SA"/>
        </w:rPr>
        <w:t>virique</w:t>
      </w:r>
      <w:proofErr w:type="spellEnd"/>
      <w:r w:rsidRPr="002020B0">
        <w:rPr>
          <w:rFonts w:cs="Times New Roman"/>
          <w:lang w:eastAsia="en-US" w:bidi="ar-SA"/>
        </w:rPr>
        <w:t>). Dass es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sich bei den Trojanern tatsächlich um Flüchtlinge handelt, betont Livius mehrmals, indem er die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Zerstörung ihrer Heimat Troja nennt und das Wort „</w:t>
      </w:r>
      <w:proofErr w:type="spellStart"/>
      <w:r w:rsidRPr="002020B0">
        <w:rPr>
          <w:rFonts w:cs="Times New Roman"/>
          <w:lang w:eastAsia="en-US" w:bidi="ar-SA"/>
        </w:rPr>
        <w:t>profugi</w:t>
      </w:r>
      <w:proofErr w:type="spellEnd"/>
      <w:r w:rsidRPr="002020B0">
        <w:rPr>
          <w:rFonts w:cs="Times New Roman"/>
          <w:lang w:eastAsia="en-US" w:bidi="ar-SA"/>
        </w:rPr>
        <w:t xml:space="preserve">“ verwendet. </w:t>
      </w:r>
    </w:p>
    <w:p w:rsidR="002020B0" w:rsidRPr="002020B0" w:rsidRDefault="002020B0" w:rsidP="002020B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 w:bidi="ar-SA"/>
        </w:rPr>
      </w:pPr>
      <w:r w:rsidRPr="002020B0">
        <w:rPr>
          <w:rFonts w:cs="Times New Roman"/>
          <w:lang w:eastAsia="en-US" w:bidi="ar-SA"/>
        </w:rPr>
        <w:t>Sallust hingegen, der die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Ursprünge Roms in einen größeren Kontext einbindet und somit weitgehend auf Details verzichtet,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führt Aeneas und seine Flüchtlinge nur ein einziges Mal an. Ihm erscheint die Herkunft des Volkes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von geringer Bedeutung und er schreibt nicht von der Zerstörung Trojas: Als Erklärung für ihren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Flüchtlingsstatus reicht, dass die Trojaner „mit unsicherem Wohnsitz umherirr</w:t>
      </w:r>
      <w:r w:rsidR="00D76FC1">
        <w:rPr>
          <w:rFonts w:cs="Times New Roman"/>
          <w:lang w:eastAsia="en-US" w:bidi="ar-SA"/>
        </w:rPr>
        <w:t>t</w:t>
      </w:r>
      <w:r w:rsidRPr="002020B0">
        <w:rPr>
          <w:rFonts w:cs="Times New Roman"/>
          <w:lang w:eastAsia="en-US" w:bidi="ar-SA"/>
        </w:rPr>
        <w:t>en“ (</w:t>
      </w:r>
      <w:proofErr w:type="spellStart"/>
      <w:r w:rsidRPr="002020B0">
        <w:rPr>
          <w:rFonts w:cs="Times New Roman"/>
          <w:lang w:eastAsia="en-US" w:bidi="ar-SA"/>
        </w:rPr>
        <w:t>profugi</w:t>
      </w:r>
      <w:proofErr w:type="spellEnd"/>
      <w:r w:rsidRPr="002020B0">
        <w:rPr>
          <w:rFonts w:cs="Times New Roman"/>
          <w:lang w:eastAsia="en-US" w:bidi="ar-SA"/>
        </w:rPr>
        <w:t xml:space="preserve"> </w:t>
      </w:r>
      <w:proofErr w:type="spellStart"/>
      <w:r w:rsidRPr="002020B0">
        <w:rPr>
          <w:rFonts w:cs="Times New Roman"/>
          <w:lang w:eastAsia="en-US" w:bidi="ar-SA"/>
        </w:rPr>
        <w:t>sedibus</w:t>
      </w:r>
      <w:proofErr w:type="spellEnd"/>
      <w:r>
        <w:rPr>
          <w:rFonts w:cs="Times New Roman"/>
          <w:lang w:eastAsia="en-US" w:bidi="ar-SA"/>
        </w:rPr>
        <w:t xml:space="preserve"> </w:t>
      </w:r>
      <w:proofErr w:type="spellStart"/>
      <w:r w:rsidRPr="002020B0">
        <w:rPr>
          <w:rFonts w:cs="Times New Roman"/>
          <w:lang w:eastAsia="en-US" w:bidi="ar-SA"/>
        </w:rPr>
        <w:t>incertis</w:t>
      </w:r>
      <w:proofErr w:type="spellEnd"/>
      <w:r w:rsidRPr="002020B0">
        <w:rPr>
          <w:rFonts w:cs="Times New Roman"/>
          <w:lang w:eastAsia="en-US" w:bidi="ar-SA"/>
        </w:rPr>
        <w:t xml:space="preserve"> </w:t>
      </w:r>
      <w:proofErr w:type="spellStart"/>
      <w:r w:rsidRPr="002020B0">
        <w:rPr>
          <w:rFonts w:cs="Times New Roman"/>
          <w:lang w:eastAsia="en-US" w:bidi="ar-SA"/>
        </w:rPr>
        <w:t>vagabantur</w:t>
      </w:r>
      <w:proofErr w:type="spellEnd"/>
      <w:r w:rsidRPr="002020B0">
        <w:rPr>
          <w:rFonts w:cs="Times New Roman"/>
          <w:lang w:eastAsia="en-US" w:bidi="ar-SA"/>
        </w:rPr>
        <w:t>).</w:t>
      </w:r>
    </w:p>
    <w:p w:rsidR="002020B0" w:rsidRDefault="002020B0" w:rsidP="002020B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 w:bidi="ar-SA"/>
        </w:rPr>
      </w:pPr>
      <w:r w:rsidRPr="002020B0">
        <w:rPr>
          <w:rFonts w:cs="Times New Roman"/>
          <w:lang w:eastAsia="en-US" w:bidi="ar-SA"/>
        </w:rPr>
        <w:t xml:space="preserve">Bei Livius steht die Zusammenarbeit zwischen Aeneas, dem Fremden, und </w:t>
      </w:r>
      <w:proofErr w:type="spellStart"/>
      <w:r w:rsidRPr="002020B0">
        <w:rPr>
          <w:rFonts w:cs="Times New Roman"/>
          <w:lang w:eastAsia="en-US" w:bidi="ar-SA"/>
        </w:rPr>
        <w:t>Latinus</w:t>
      </w:r>
      <w:proofErr w:type="spellEnd"/>
      <w:r w:rsidRPr="002020B0">
        <w:rPr>
          <w:rFonts w:cs="Times New Roman"/>
          <w:lang w:eastAsia="en-US" w:bidi="ar-SA"/>
        </w:rPr>
        <w:t>, dem Gastgeber,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im Mittelpunkt, er beschreibt genau, wie die Flüchtlinge mit Würde, dank eines gerechten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Abkommens zwischen den beiden Anführern, aufgenommen werden (</w:t>
      </w:r>
      <w:proofErr w:type="spellStart"/>
      <w:r w:rsidRPr="002020B0">
        <w:rPr>
          <w:rFonts w:cs="Times New Roman"/>
          <w:lang w:eastAsia="en-US" w:bidi="ar-SA"/>
        </w:rPr>
        <w:t>inde</w:t>
      </w:r>
      <w:proofErr w:type="spellEnd"/>
      <w:r w:rsidRPr="002020B0">
        <w:rPr>
          <w:rFonts w:cs="Times New Roman"/>
          <w:lang w:eastAsia="en-US" w:bidi="ar-SA"/>
        </w:rPr>
        <w:t xml:space="preserve"> </w:t>
      </w:r>
      <w:proofErr w:type="spellStart"/>
      <w:r w:rsidRPr="002020B0">
        <w:rPr>
          <w:rFonts w:cs="Times New Roman"/>
          <w:lang w:eastAsia="en-US" w:bidi="ar-SA"/>
        </w:rPr>
        <w:t>foedum</w:t>
      </w:r>
      <w:proofErr w:type="spellEnd"/>
      <w:r w:rsidRPr="002020B0">
        <w:rPr>
          <w:rFonts w:cs="Times New Roman"/>
          <w:lang w:eastAsia="en-US" w:bidi="ar-SA"/>
        </w:rPr>
        <w:t xml:space="preserve"> </w:t>
      </w:r>
      <w:proofErr w:type="spellStart"/>
      <w:r w:rsidRPr="002020B0">
        <w:rPr>
          <w:rFonts w:cs="Times New Roman"/>
          <w:lang w:eastAsia="en-US" w:bidi="ar-SA"/>
        </w:rPr>
        <w:t>ictum</w:t>
      </w:r>
      <w:proofErr w:type="spellEnd"/>
      <w:r w:rsidRPr="002020B0">
        <w:rPr>
          <w:rFonts w:cs="Times New Roman"/>
          <w:lang w:eastAsia="en-US" w:bidi="ar-SA"/>
        </w:rPr>
        <w:t xml:space="preserve"> </w:t>
      </w:r>
      <w:proofErr w:type="spellStart"/>
      <w:r w:rsidRPr="002020B0">
        <w:rPr>
          <w:rFonts w:cs="Times New Roman"/>
          <w:lang w:eastAsia="en-US" w:bidi="ar-SA"/>
        </w:rPr>
        <w:t>inter</w:t>
      </w:r>
      <w:proofErr w:type="spellEnd"/>
      <w:r>
        <w:rPr>
          <w:rFonts w:cs="Times New Roman"/>
          <w:lang w:eastAsia="en-US" w:bidi="ar-SA"/>
        </w:rPr>
        <w:t xml:space="preserve"> </w:t>
      </w:r>
      <w:proofErr w:type="spellStart"/>
      <w:r w:rsidRPr="002020B0">
        <w:rPr>
          <w:rFonts w:cs="Times New Roman"/>
          <w:lang w:eastAsia="en-US" w:bidi="ar-SA"/>
        </w:rPr>
        <w:t>duces</w:t>
      </w:r>
      <w:proofErr w:type="spellEnd"/>
      <w:r w:rsidRPr="002020B0">
        <w:rPr>
          <w:rFonts w:cs="Times New Roman"/>
          <w:lang w:eastAsia="en-US" w:bidi="ar-SA"/>
        </w:rPr>
        <w:t xml:space="preserve">). </w:t>
      </w:r>
    </w:p>
    <w:p w:rsidR="002020B0" w:rsidRDefault="002020B0" w:rsidP="002020B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 w:bidi="ar-SA"/>
        </w:rPr>
      </w:pPr>
      <w:r w:rsidRPr="002020B0">
        <w:rPr>
          <w:rFonts w:cs="Times New Roman"/>
          <w:lang w:eastAsia="en-US" w:bidi="ar-SA"/>
        </w:rPr>
        <w:t>Im Werk des Sallust jedoch stellt Aeneas für das Zusammenschmelzen der beiden Völker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überhaupt keine Bedeutung dar. Einzig und allein die „</w:t>
      </w:r>
      <w:proofErr w:type="spellStart"/>
      <w:r w:rsidRPr="002020B0">
        <w:rPr>
          <w:rFonts w:cs="Times New Roman"/>
          <w:lang w:eastAsia="en-US" w:bidi="ar-SA"/>
        </w:rPr>
        <w:t>concordia</w:t>
      </w:r>
      <w:proofErr w:type="spellEnd"/>
      <w:r w:rsidRPr="002020B0">
        <w:rPr>
          <w:rFonts w:cs="Times New Roman"/>
          <w:lang w:eastAsia="en-US" w:bidi="ar-SA"/>
        </w:rPr>
        <w:t>“ (Eintracht) hat dafür gesorgt, dass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„in so kurzer Zeit aus einer verstreuten und umherirrenden Masse eine Bürgerschaft entstand“. Dies</w:t>
      </w:r>
      <w:r>
        <w:rPr>
          <w:rFonts w:cs="Times New Roman"/>
          <w:lang w:eastAsia="en-US" w:bidi="ar-SA"/>
        </w:rPr>
        <w:t xml:space="preserve"> </w:t>
      </w:r>
      <w:r w:rsidRPr="002020B0">
        <w:rPr>
          <w:rFonts w:cs="Times New Roman"/>
          <w:lang w:eastAsia="en-US" w:bidi="ar-SA"/>
        </w:rPr>
        <w:t>zeigt, welchen Wert Sallust auf solche Hochwertwörter legte. (Martina)</w:t>
      </w:r>
    </w:p>
    <w:p w:rsidR="00D76FC1" w:rsidRDefault="00D76FC1" w:rsidP="002020B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 w:bidi="ar-SA"/>
        </w:rPr>
      </w:pPr>
    </w:p>
    <w:p w:rsidR="00D76FC1" w:rsidRPr="00010016" w:rsidRDefault="00D76FC1" w:rsidP="00D76FC1">
      <w:pPr>
        <w:autoSpaceDE w:val="0"/>
        <w:autoSpaceDN w:val="0"/>
        <w:adjustRightInd w:val="0"/>
        <w:jc w:val="both"/>
        <w:rPr>
          <w:rFonts w:cs="Times New Roman"/>
          <w:b/>
          <w:bCs/>
          <w:sz w:val="32"/>
          <w:szCs w:val="32"/>
          <w:lang w:eastAsia="en-US" w:bidi="ar-SA"/>
        </w:rPr>
      </w:pPr>
      <w:r w:rsidRPr="00010016">
        <w:rPr>
          <w:rFonts w:cs="Times New Roman"/>
          <w:b/>
          <w:bCs/>
          <w:sz w:val="32"/>
          <w:szCs w:val="32"/>
          <w:lang w:eastAsia="en-US" w:bidi="ar-SA"/>
        </w:rPr>
        <w:t xml:space="preserve">Duplex </w:t>
      </w:r>
      <w:proofErr w:type="spellStart"/>
      <w:r w:rsidRPr="00010016">
        <w:rPr>
          <w:rFonts w:cs="Times New Roman"/>
          <w:b/>
          <w:bCs/>
          <w:sz w:val="32"/>
          <w:szCs w:val="32"/>
          <w:lang w:eastAsia="en-US" w:bidi="ar-SA"/>
        </w:rPr>
        <w:t>fama</w:t>
      </w:r>
      <w:proofErr w:type="spellEnd"/>
    </w:p>
    <w:p w:rsidR="00D76FC1" w:rsidRPr="00010016" w:rsidRDefault="00D76FC1" w:rsidP="00D76FC1">
      <w:pPr>
        <w:autoSpaceDE w:val="0"/>
        <w:autoSpaceDN w:val="0"/>
        <w:adjustRightInd w:val="0"/>
        <w:jc w:val="both"/>
        <w:rPr>
          <w:rFonts w:cs="Times New Roman"/>
          <w:b/>
          <w:bCs/>
          <w:sz w:val="32"/>
          <w:szCs w:val="32"/>
          <w:lang w:eastAsia="en-US" w:bidi="ar-SA"/>
        </w:rPr>
      </w:pPr>
    </w:p>
    <w:p w:rsidR="00D76FC1" w:rsidRPr="00D76FC1" w:rsidRDefault="00D76FC1" w:rsidP="00D76FC1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 w:bidi="ar-SA"/>
        </w:rPr>
      </w:pPr>
      <w:r w:rsidRPr="00D76FC1">
        <w:rPr>
          <w:rFonts w:cs="Times New Roman"/>
          <w:lang w:eastAsia="en-US" w:bidi="ar-SA"/>
        </w:rPr>
        <w:t>In der heutigen Zeit ist der Begriff „Flüchtling“ ein allgegenwärtiges Thema, doch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auch schon in der Antike wusste man etwas mit diesem Begriff anzufangen: Aeneas,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beispielsweise, kann man bereits als Flüchtling bezeichnen. Er floh nämlich mit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seinem Va</w:t>
      </w:r>
      <w:r w:rsidR="00D74CD0">
        <w:rPr>
          <w:rFonts w:cs="Times New Roman"/>
          <w:lang w:eastAsia="en-US" w:bidi="ar-SA"/>
        </w:rPr>
        <w:t xml:space="preserve">ter </w:t>
      </w:r>
      <w:proofErr w:type="spellStart"/>
      <w:r w:rsidR="00D74CD0">
        <w:rPr>
          <w:rFonts w:cs="Times New Roman"/>
          <w:lang w:eastAsia="en-US" w:bidi="ar-SA"/>
        </w:rPr>
        <w:t>Anchises</w:t>
      </w:r>
      <w:proofErr w:type="spellEnd"/>
      <w:r w:rsidR="00D74CD0">
        <w:rPr>
          <w:rFonts w:cs="Times New Roman"/>
          <w:lang w:eastAsia="en-US" w:bidi="ar-SA"/>
        </w:rPr>
        <w:t xml:space="preserve"> und seinem Sohn </w:t>
      </w:r>
      <w:proofErr w:type="spellStart"/>
      <w:r w:rsidR="00D74CD0">
        <w:rPr>
          <w:rFonts w:cs="Times New Roman"/>
          <w:lang w:eastAsia="en-US" w:bidi="ar-SA"/>
        </w:rPr>
        <w:t>Asc</w:t>
      </w:r>
      <w:r w:rsidRPr="00D76FC1">
        <w:rPr>
          <w:rFonts w:cs="Times New Roman"/>
          <w:lang w:eastAsia="en-US" w:bidi="ar-SA"/>
        </w:rPr>
        <w:t>anius</w:t>
      </w:r>
      <w:proofErr w:type="spellEnd"/>
      <w:r w:rsidRPr="00D76FC1">
        <w:rPr>
          <w:rFonts w:cs="Times New Roman"/>
          <w:lang w:eastAsia="en-US" w:bidi="ar-SA"/>
        </w:rPr>
        <w:t xml:space="preserve"> aus Troja, nachdem diese Stadt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in Brand gesetzt wurde. Er brach auf nach Italien, wo er einen neuen Wohnsitz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suchen wollte und wo er später als Stammvater des römischen Volkes bekannt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werden würde.</w:t>
      </w:r>
    </w:p>
    <w:p w:rsidR="00D76FC1" w:rsidRPr="00D76FC1" w:rsidRDefault="00D76FC1" w:rsidP="00D76FC1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 w:bidi="ar-SA"/>
        </w:rPr>
      </w:pPr>
      <w:r w:rsidRPr="00D76FC1">
        <w:rPr>
          <w:rFonts w:cs="Times New Roman"/>
          <w:lang w:eastAsia="en-US" w:bidi="ar-SA"/>
        </w:rPr>
        <w:t>Die römischen Geschichtsschreiber Livius und Sallust haben Aeneas als „</w:t>
      </w:r>
      <w:proofErr w:type="spellStart"/>
      <w:r w:rsidRPr="00D76FC1">
        <w:rPr>
          <w:rFonts w:cs="Times New Roman"/>
          <w:i/>
          <w:iCs/>
          <w:lang w:eastAsia="en-US" w:bidi="ar-SA"/>
        </w:rPr>
        <w:t>profugus</w:t>
      </w:r>
      <w:proofErr w:type="spellEnd"/>
      <w:r w:rsidRPr="00D76FC1">
        <w:rPr>
          <w:rFonts w:cs="Times New Roman"/>
          <w:lang w:eastAsia="en-US" w:bidi="ar-SA"/>
        </w:rPr>
        <w:t>“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bezeichnet, jedoch wird er von ihnen auf unterschiedliche Weise dargestellt.</w:t>
      </w:r>
    </w:p>
    <w:p w:rsidR="00D76FC1" w:rsidRPr="00D76FC1" w:rsidRDefault="00D76FC1" w:rsidP="00D76FC1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 w:bidi="ar-SA"/>
        </w:rPr>
      </w:pPr>
      <w:r w:rsidRPr="00D76FC1">
        <w:rPr>
          <w:rFonts w:cs="Times New Roman"/>
          <w:lang w:eastAsia="en-US" w:bidi="ar-SA"/>
        </w:rPr>
        <w:lastRenderedPageBreak/>
        <w:t xml:space="preserve">In der Darstellung des Livius in seinem Geschichtswerk „Ab </w:t>
      </w:r>
      <w:proofErr w:type="spellStart"/>
      <w:r w:rsidRPr="00D76FC1">
        <w:rPr>
          <w:rFonts w:cs="Times New Roman"/>
          <w:lang w:eastAsia="en-US" w:bidi="ar-SA"/>
        </w:rPr>
        <w:t>urbe</w:t>
      </w:r>
      <w:proofErr w:type="spellEnd"/>
      <w:r w:rsidRPr="00D76FC1">
        <w:rPr>
          <w:rFonts w:cs="Times New Roman"/>
          <w:lang w:eastAsia="en-US" w:bidi="ar-SA"/>
        </w:rPr>
        <w:t xml:space="preserve"> </w:t>
      </w:r>
      <w:proofErr w:type="spellStart"/>
      <w:r w:rsidRPr="00D76FC1">
        <w:rPr>
          <w:rFonts w:cs="Times New Roman"/>
          <w:lang w:eastAsia="en-US" w:bidi="ar-SA"/>
        </w:rPr>
        <w:t>condita</w:t>
      </w:r>
      <w:proofErr w:type="spellEnd"/>
      <w:r w:rsidRPr="00D76FC1">
        <w:rPr>
          <w:rFonts w:cs="Times New Roman"/>
          <w:lang w:eastAsia="en-US" w:bidi="ar-SA"/>
        </w:rPr>
        <w:t>“ ist Aeneas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 xml:space="preserve">ein </w:t>
      </w:r>
      <w:proofErr w:type="spellStart"/>
      <w:r w:rsidRPr="00D76FC1">
        <w:rPr>
          <w:rFonts w:cs="Times New Roman"/>
          <w:i/>
          <w:iCs/>
          <w:lang w:eastAsia="en-US" w:bidi="ar-SA"/>
        </w:rPr>
        <w:t>profugus</w:t>
      </w:r>
      <w:proofErr w:type="spellEnd"/>
      <w:r w:rsidRPr="00D76FC1">
        <w:rPr>
          <w:rFonts w:cs="Times New Roman"/>
          <w:i/>
          <w:iCs/>
          <w:lang w:eastAsia="en-US" w:bidi="ar-SA"/>
        </w:rPr>
        <w:t xml:space="preserve">, </w:t>
      </w:r>
      <w:r w:rsidRPr="00D76FC1">
        <w:rPr>
          <w:rFonts w:cs="Times New Roman"/>
          <w:lang w:eastAsia="en-US" w:bidi="ar-SA"/>
        </w:rPr>
        <w:t>der aus seiner Heimatstadt Troja floh, vom Schicksal aber zu einer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„größeren Sache“ gelenkt wurde. Er war also gewissermaßen dem Schicksal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„ausgeliefert“ und somit aber auch gleichzeitig der ruhmvolle Auserwählte für die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Gründung der Stadt Rom.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 xml:space="preserve">In Livius‘ Darstellung spielt die </w:t>
      </w:r>
      <w:proofErr w:type="spellStart"/>
      <w:r w:rsidRPr="00D76FC1">
        <w:rPr>
          <w:rFonts w:cs="Times New Roman"/>
          <w:i/>
          <w:iCs/>
          <w:lang w:eastAsia="en-US" w:bidi="ar-SA"/>
        </w:rPr>
        <w:t>duplex</w:t>
      </w:r>
      <w:proofErr w:type="spellEnd"/>
      <w:r w:rsidRPr="00D76FC1">
        <w:rPr>
          <w:rFonts w:cs="Times New Roman"/>
          <w:i/>
          <w:iCs/>
          <w:lang w:eastAsia="en-US" w:bidi="ar-SA"/>
        </w:rPr>
        <w:t xml:space="preserve"> </w:t>
      </w:r>
      <w:proofErr w:type="spellStart"/>
      <w:r w:rsidRPr="00D76FC1">
        <w:rPr>
          <w:rFonts w:cs="Times New Roman"/>
          <w:i/>
          <w:iCs/>
          <w:lang w:eastAsia="en-US" w:bidi="ar-SA"/>
        </w:rPr>
        <w:t>fama</w:t>
      </w:r>
      <w:proofErr w:type="spellEnd"/>
      <w:r w:rsidRPr="00D76FC1">
        <w:rPr>
          <w:rFonts w:cs="Times New Roman"/>
          <w:i/>
          <w:iCs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eine wichtige Rolle: Livius berichtet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 xml:space="preserve">nämlich, dass zwei Versionen von Aeneas‘ Ankunft bei König </w:t>
      </w:r>
      <w:proofErr w:type="spellStart"/>
      <w:r w:rsidRPr="00D76FC1">
        <w:rPr>
          <w:rFonts w:cs="Times New Roman"/>
          <w:lang w:eastAsia="en-US" w:bidi="ar-SA"/>
        </w:rPr>
        <w:t>Latinus</w:t>
      </w:r>
      <w:proofErr w:type="spellEnd"/>
      <w:r w:rsidRPr="00D76FC1">
        <w:rPr>
          <w:rFonts w:cs="Times New Roman"/>
          <w:lang w:eastAsia="en-US" w:bidi="ar-SA"/>
        </w:rPr>
        <w:t xml:space="preserve"> überliefert sind.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Dies veranschaulicht Livius durch szenische Dars</w:t>
      </w:r>
      <w:r w:rsidR="00D74CD0">
        <w:rPr>
          <w:rFonts w:cs="Times New Roman"/>
          <w:lang w:eastAsia="en-US" w:bidi="ar-SA"/>
        </w:rPr>
        <w:t xml:space="preserve">tellungen und ist </w:t>
      </w:r>
      <w:r w:rsidRPr="00D76FC1">
        <w:rPr>
          <w:rFonts w:cs="Times New Roman"/>
          <w:lang w:eastAsia="en-US" w:bidi="ar-SA"/>
        </w:rPr>
        <w:t>sehr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konkret</w:t>
      </w:r>
      <w:r w:rsidR="00D74CD0">
        <w:rPr>
          <w:rFonts w:cs="Times New Roman"/>
          <w:lang w:eastAsia="en-US" w:bidi="ar-SA"/>
        </w:rPr>
        <w:t xml:space="preserve"> in ihrer Ausgestaltung</w:t>
      </w:r>
      <w:r w:rsidRPr="00D76FC1">
        <w:rPr>
          <w:rFonts w:cs="Times New Roman"/>
          <w:lang w:eastAsia="en-US" w:bidi="ar-SA"/>
        </w:rPr>
        <w:t>. Livius ist auch konkreter als Sallust, was Eigen-, Völker- und Ortsnamen</w:t>
      </w:r>
      <w:r>
        <w:rPr>
          <w:rFonts w:cs="Times New Roman"/>
          <w:lang w:eastAsia="en-US" w:bidi="ar-SA"/>
        </w:rPr>
        <w:t xml:space="preserve"> betrifft</w:t>
      </w:r>
      <w:r w:rsidRPr="00D76FC1">
        <w:rPr>
          <w:rFonts w:cs="Times New Roman"/>
          <w:lang w:eastAsia="en-US" w:bidi="ar-SA"/>
        </w:rPr>
        <w:t xml:space="preserve"> sowie die Gastfreundschaft des </w:t>
      </w:r>
      <w:proofErr w:type="spellStart"/>
      <w:r w:rsidRPr="00D76FC1">
        <w:rPr>
          <w:rFonts w:cs="Times New Roman"/>
          <w:lang w:eastAsia="en-US" w:bidi="ar-SA"/>
        </w:rPr>
        <w:t>Latinus</w:t>
      </w:r>
      <w:proofErr w:type="spellEnd"/>
      <w:r w:rsidRPr="00D76FC1">
        <w:rPr>
          <w:rFonts w:cs="Times New Roman"/>
          <w:lang w:eastAsia="en-US" w:bidi="ar-SA"/>
        </w:rPr>
        <w:t xml:space="preserve">: Livius erwähnt nämlich, dass </w:t>
      </w:r>
      <w:proofErr w:type="spellStart"/>
      <w:r w:rsidRPr="00D76FC1">
        <w:rPr>
          <w:rFonts w:cs="Times New Roman"/>
          <w:lang w:eastAsia="en-US" w:bidi="ar-SA"/>
        </w:rPr>
        <w:t>Latinus</w:t>
      </w:r>
      <w:proofErr w:type="spellEnd"/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Aeneas seine Tochter Lavinia zur Frau gab.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Außerdem verweist er auf die Zerstörung Trojas und erwähnt mehrmals die Trojaner,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insbesondere Aeneas.</w:t>
      </w:r>
    </w:p>
    <w:p w:rsidR="00D76FC1" w:rsidRPr="00D76FC1" w:rsidRDefault="00D76FC1" w:rsidP="00D76FC1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 w:bidi="ar-SA"/>
        </w:rPr>
      </w:pPr>
      <w:r w:rsidRPr="00D76FC1">
        <w:rPr>
          <w:rFonts w:cs="Times New Roman"/>
          <w:lang w:eastAsia="en-US" w:bidi="ar-SA"/>
        </w:rPr>
        <w:t xml:space="preserve">In </w:t>
      </w:r>
      <w:r w:rsidR="00151EEA">
        <w:rPr>
          <w:rFonts w:cs="Times New Roman"/>
          <w:lang w:eastAsia="en-US" w:bidi="ar-SA"/>
        </w:rPr>
        <w:t>Sallusts Monographie „</w:t>
      </w:r>
      <w:r w:rsidRPr="00D76FC1">
        <w:rPr>
          <w:rFonts w:cs="Times New Roman"/>
          <w:lang w:eastAsia="en-US" w:bidi="ar-SA"/>
        </w:rPr>
        <w:t xml:space="preserve">De </w:t>
      </w:r>
      <w:proofErr w:type="spellStart"/>
      <w:r w:rsidRPr="00D76FC1">
        <w:rPr>
          <w:rFonts w:cs="Times New Roman"/>
          <w:lang w:eastAsia="en-US" w:bidi="ar-SA"/>
        </w:rPr>
        <w:t>coniuratione</w:t>
      </w:r>
      <w:proofErr w:type="spellEnd"/>
      <w:r w:rsidRPr="00D76FC1">
        <w:rPr>
          <w:rFonts w:cs="Times New Roman"/>
          <w:lang w:eastAsia="en-US" w:bidi="ar-SA"/>
        </w:rPr>
        <w:t xml:space="preserve"> </w:t>
      </w:r>
      <w:proofErr w:type="spellStart"/>
      <w:r w:rsidRPr="00D76FC1">
        <w:rPr>
          <w:rFonts w:cs="Times New Roman"/>
          <w:lang w:eastAsia="en-US" w:bidi="ar-SA"/>
        </w:rPr>
        <w:t>Catilinae</w:t>
      </w:r>
      <w:proofErr w:type="spellEnd"/>
      <w:r w:rsidRPr="00D76FC1">
        <w:rPr>
          <w:rFonts w:cs="Times New Roman"/>
          <w:lang w:eastAsia="en-US" w:bidi="ar-SA"/>
        </w:rPr>
        <w:t>” wird Aeneas hingegen nur ein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einziges Mal im Text erwähnt, obwohl Sallust bei diesem einen Mal angibt, dass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Aeneas der Anführer</w:t>
      </w:r>
      <w:r w:rsidR="00D74CD0">
        <w:rPr>
          <w:rFonts w:cs="Times New Roman"/>
          <w:lang w:eastAsia="en-US" w:bidi="ar-SA"/>
        </w:rPr>
        <w:t xml:space="preserve"> der Trojaner war. Aeneas könnte durchaus</w:t>
      </w:r>
      <w:r w:rsidRPr="00D76FC1">
        <w:rPr>
          <w:rFonts w:cs="Times New Roman"/>
          <w:lang w:eastAsia="en-US" w:bidi="ar-SA"/>
        </w:rPr>
        <w:t xml:space="preserve"> eine größere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Rolle in diesem Geschichtswerk einnehmen, was aber nicht der Fall ist.</w:t>
      </w:r>
      <w:r w:rsidR="00D74CD0"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Sallust schreibt nur, dass die Trojaner umherirrten („</w:t>
      </w:r>
      <w:proofErr w:type="spellStart"/>
      <w:r w:rsidRPr="00D76FC1">
        <w:rPr>
          <w:rFonts w:cs="Times New Roman"/>
          <w:i/>
          <w:iCs/>
          <w:lang w:eastAsia="en-US" w:bidi="ar-SA"/>
        </w:rPr>
        <w:t>vagabantur</w:t>
      </w:r>
      <w:proofErr w:type="spellEnd"/>
      <w:r w:rsidRPr="00D76FC1">
        <w:rPr>
          <w:rFonts w:cs="Times New Roman"/>
          <w:lang w:eastAsia="en-US" w:bidi="ar-SA"/>
        </w:rPr>
        <w:t>“) und schildert auch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nicht näher das Zusammentreffen der Trojaner mit den Einheimischen. Er berichtet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lediglich, dass es schon in der Frühzeit eine Einheit der Völker gegeben hat, sagt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aber nicht, auf welche Art und Weise dies so schnell gelingen konnte. Sallust geht es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vielmehr darum bewundernd zu sagen, wie durch „</w:t>
      </w:r>
      <w:proofErr w:type="spellStart"/>
      <w:r w:rsidRPr="00D76FC1">
        <w:rPr>
          <w:rFonts w:cs="Times New Roman"/>
          <w:i/>
          <w:iCs/>
          <w:lang w:eastAsia="en-US" w:bidi="ar-SA"/>
        </w:rPr>
        <w:t>concordia</w:t>
      </w:r>
      <w:proofErr w:type="spellEnd"/>
      <w:r w:rsidRPr="00D76FC1">
        <w:rPr>
          <w:rFonts w:cs="Times New Roman"/>
          <w:i/>
          <w:iCs/>
          <w:lang w:eastAsia="en-US" w:bidi="ar-SA"/>
        </w:rPr>
        <w:t xml:space="preserve">“ </w:t>
      </w:r>
      <w:r w:rsidRPr="00D74CD0">
        <w:rPr>
          <w:rFonts w:cs="Times New Roman"/>
          <w:iCs/>
          <w:lang w:eastAsia="en-US" w:bidi="ar-SA"/>
        </w:rPr>
        <w:t xml:space="preserve">eine </w:t>
      </w:r>
      <w:r w:rsidRPr="00D76FC1">
        <w:rPr>
          <w:rFonts w:cs="Times New Roman"/>
          <w:i/>
          <w:iCs/>
          <w:lang w:eastAsia="en-US" w:bidi="ar-SA"/>
        </w:rPr>
        <w:t>„</w:t>
      </w:r>
      <w:proofErr w:type="spellStart"/>
      <w:r w:rsidRPr="00D76FC1">
        <w:rPr>
          <w:rFonts w:cs="Times New Roman"/>
          <w:i/>
          <w:iCs/>
          <w:lang w:eastAsia="en-US" w:bidi="ar-SA"/>
        </w:rPr>
        <w:t>civitas</w:t>
      </w:r>
      <w:proofErr w:type="spellEnd"/>
      <w:r w:rsidRPr="00D76FC1">
        <w:rPr>
          <w:rFonts w:cs="Times New Roman"/>
          <w:lang w:eastAsia="en-US" w:bidi="ar-SA"/>
        </w:rPr>
        <w:t>“</w:t>
      </w:r>
      <w:r w:rsidR="00D74CD0"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 xml:space="preserve">geschaffen wurde, weshalb er es auch größtenteils unterlässt, auf Details der </w:t>
      </w:r>
      <w:proofErr w:type="spellStart"/>
      <w:r w:rsidRPr="00D76FC1">
        <w:rPr>
          <w:rFonts w:cs="Times New Roman"/>
          <w:lang w:eastAsia="en-US" w:bidi="ar-SA"/>
        </w:rPr>
        <w:t>Aeneis</w:t>
      </w:r>
      <w:proofErr w:type="spellEnd"/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einzugehen und er auch Troja niemals erwähnt. (Anna C.)</w:t>
      </w:r>
    </w:p>
    <w:p w:rsidR="00D76FC1" w:rsidRDefault="00D76FC1" w:rsidP="00D76FC1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 w:bidi="ar-SA"/>
        </w:rPr>
      </w:pPr>
    </w:p>
    <w:p w:rsidR="00D76FC1" w:rsidRDefault="00D76FC1" w:rsidP="00D76FC1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 w:bidi="ar-SA"/>
        </w:rPr>
      </w:pPr>
    </w:p>
    <w:p w:rsidR="00D76FC1" w:rsidRPr="00010016" w:rsidRDefault="00D76FC1" w:rsidP="00D76FC1">
      <w:pPr>
        <w:autoSpaceDE w:val="0"/>
        <w:autoSpaceDN w:val="0"/>
        <w:adjustRightInd w:val="0"/>
        <w:jc w:val="both"/>
        <w:rPr>
          <w:rFonts w:cs="Times New Roman"/>
          <w:b/>
          <w:bCs/>
          <w:sz w:val="32"/>
          <w:szCs w:val="32"/>
          <w:lang w:eastAsia="en-US" w:bidi="ar-SA"/>
        </w:rPr>
      </w:pPr>
      <w:r w:rsidRPr="00010016">
        <w:rPr>
          <w:rFonts w:cs="Times New Roman"/>
          <w:b/>
          <w:bCs/>
          <w:sz w:val="32"/>
          <w:szCs w:val="32"/>
          <w:lang w:eastAsia="en-US" w:bidi="ar-SA"/>
        </w:rPr>
        <w:t>Roms Aufstieg und Niedergang</w:t>
      </w:r>
    </w:p>
    <w:p w:rsidR="00D76FC1" w:rsidRPr="00D76FC1" w:rsidRDefault="00D76FC1" w:rsidP="00D76FC1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 w:bidi="ar-SA"/>
        </w:rPr>
      </w:pPr>
    </w:p>
    <w:p w:rsidR="00D76FC1" w:rsidRPr="00D76FC1" w:rsidRDefault="00D76FC1" w:rsidP="00D76FC1">
      <w:pPr>
        <w:autoSpaceDE w:val="0"/>
        <w:autoSpaceDN w:val="0"/>
        <w:adjustRightInd w:val="0"/>
        <w:jc w:val="both"/>
        <w:rPr>
          <w:rFonts w:cs="Times New Roman"/>
          <w:lang w:eastAsia="en-US" w:bidi="ar-SA"/>
        </w:rPr>
      </w:pPr>
      <w:r w:rsidRPr="00D76FC1">
        <w:rPr>
          <w:rFonts w:cs="Times New Roman"/>
          <w:lang w:eastAsia="en-US" w:bidi="ar-SA"/>
        </w:rPr>
        <w:t>Livius beginnt sein Werk mit der Zerstörung Trojas und beschreibt daraufhin die Fahrt</w:t>
      </w:r>
      <w:r>
        <w:rPr>
          <w:rFonts w:cs="Times New Roman"/>
          <w:lang w:eastAsia="en-US" w:bidi="ar-SA"/>
        </w:rPr>
        <w:t xml:space="preserve"> des </w:t>
      </w:r>
      <w:r w:rsidRPr="00D76FC1">
        <w:rPr>
          <w:rFonts w:cs="Times New Roman"/>
          <w:lang w:eastAsia="en-US" w:bidi="ar-SA"/>
        </w:rPr>
        <w:t>Flüchtlings Aeneas und seines Volks durch das Mittelmeer, wie sie nach Makedonien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gelangten, auf der Suche nach einem neuen Wohnsitz nach Sizilien verschlagen wurden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 xml:space="preserve">und anschließend auf </w:t>
      </w:r>
      <w:proofErr w:type="spellStart"/>
      <w:r w:rsidRPr="00D76FC1">
        <w:rPr>
          <w:rFonts w:cs="Times New Roman"/>
          <w:lang w:eastAsia="en-US" w:bidi="ar-SA"/>
        </w:rPr>
        <w:t>Laurentinischem</w:t>
      </w:r>
      <w:proofErr w:type="spellEnd"/>
      <w:r w:rsidRPr="00D76FC1">
        <w:rPr>
          <w:rFonts w:cs="Times New Roman"/>
          <w:lang w:eastAsia="en-US" w:bidi="ar-SA"/>
        </w:rPr>
        <w:t xml:space="preserve"> Land landeten. Dort war König </w:t>
      </w:r>
      <w:proofErr w:type="spellStart"/>
      <w:r w:rsidRPr="00D76FC1">
        <w:rPr>
          <w:rFonts w:cs="Times New Roman"/>
          <w:lang w:eastAsia="en-US" w:bidi="ar-SA"/>
        </w:rPr>
        <w:t>Latinus</w:t>
      </w:r>
      <w:proofErr w:type="spellEnd"/>
      <w:r w:rsidRPr="00D76FC1">
        <w:rPr>
          <w:rFonts w:cs="Times New Roman"/>
          <w:lang w:eastAsia="en-US" w:bidi="ar-SA"/>
        </w:rPr>
        <w:t xml:space="preserve"> anfangs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 xml:space="preserve">feindlich gesinnt, doch als er erfuhr, dass Aeneas Sohn der Venus und des </w:t>
      </w:r>
      <w:proofErr w:type="spellStart"/>
      <w:r w:rsidRPr="00D76FC1">
        <w:rPr>
          <w:rFonts w:cs="Times New Roman"/>
          <w:lang w:eastAsia="en-US" w:bidi="ar-SA"/>
        </w:rPr>
        <w:t>Anchises</w:t>
      </w:r>
      <w:proofErr w:type="spellEnd"/>
      <w:r w:rsidRPr="00D76FC1">
        <w:rPr>
          <w:rFonts w:cs="Times New Roman"/>
          <w:lang w:eastAsia="en-US" w:bidi="ar-SA"/>
        </w:rPr>
        <w:t xml:space="preserve"> war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und dass das trojanische Volk, dessen Heimat zerstört worden war, einen neuen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Wohnsitz suchte, bewunderte er dieses vornehme Volk und nahm es gastfreundlich auf.</w:t>
      </w:r>
    </w:p>
    <w:p w:rsidR="00D76FC1" w:rsidRDefault="00D76FC1" w:rsidP="00D76FC1">
      <w:pPr>
        <w:autoSpaceDE w:val="0"/>
        <w:autoSpaceDN w:val="0"/>
        <w:adjustRightInd w:val="0"/>
        <w:jc w:val="both"/>
        <w:rPr>
          <w:rFonts w:cs="Times New Roman"/>
          <w:lang w:eastAsia="en-US" w:bidi="ar-SA"/>
        </w:rPr>
      </w:pPr>
      <w:r w:rsidRPr="00D76FC1">
        <w:rPr>
          <w:rFonts w:cs="Times New Roman"/>
          <w:lang w:eastAsia="en-US" w:bidi="ar-SA"/>
        </w:rPr>
        <w:t>Bei Sallust spielen Aeneas als Flüchtling und das Volk der Trojaner keine große Rolle,</w:t>
      </w:r>
      <w:r>
        <w:rPr>
          <w:rFonts w:cs="Times New Roman"/>
          <w:lang w:eastAsia="en-US" w:bidi="ar-SA"/>
        </w:rPr>
        <w:t xml:space="preserve"> </w:t>
      </w:r>
      <w:r w:rsidR="00D74CD0">
        <w:rPr>
          <w:rFonts w:cs="Times New Roman"/>
          <w:lang w:eastAsia="en-US" w:bidi="ar-SA"/>
        </w:rPr>
        <w:t xml:space="preserve">wichtiger ist, wie </w:t>
      </w:r>
      <w:r w:rsidRPr="00D76FC1">
        <w:rPr>
          <w:rFonts w:cs="Times New Roman"/>
          <w:lang w:eastAsia="en-US" w:bidi="ar-SA"/>
        </w:rPr>
        <w:t>jenes Volk mit den Ureinwohnern verschmolz und durch Eintracht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eine Bürgerschaft gegründet wurde. Sallust geht sogar so</w:t>
      </w:r>
      <w:r w:rsidR="00010016"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weit, dass er das Volk als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"Römer" bezeichnet. Er verfolgt nämlich ein höheres Ziel, er fädelt die Geschichte des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Aeneas deshalb in sein Werk ein, weil er damit verbildlichen will, wie sich der römische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Staat seit seinen Anfängen vom sehr Guten und Schönen zum sehr Schlechten und</w:t>
      </w:r>
      <w:r>
        <w:rPr>
          <w:rFonts w:cs="Times New Roman"/>
          <w:lang w:eastAsia="en-US" w:bidi="ar-SA"/>
        </w:rPr>
        <w:t xml:space="preserve"> </w:t>
      </w:r>
      <w:r w:rsidR="00D74CD0">
        <w:rPr>
          <w:rFonts w:cs="Times New Roman"/>
          <w:lang w:eastAsia="en-US" w:bidi="ar-SA"/>
        </w:rPr>
        <w:t xml:space="preserve">Schändlichen hin </w:t>
      </w:r>
      <w:r w:rsidRPr="00D76FC1">
        <w:rPr>
          <w:rFonts w:cs="Times New Roman"/>
          <w:lang w:eastAsia="en-US" w:bidi="ar-SA"/>
        </w:rPr>
        <w:t>wandelte. (Giulia)</w:t>
      </w:r>
    </w:p>
    <w:p w:rsidR="00D76FC1" w:rsidRDefault="00D76FC1" w:rsidP="00D76FC1">
      <w:pPr>
        <w:autoSpaceDE w:val="0"/>
        <w:autoSpaceDN w:val="0"/>
        <w:adjustRightInd w:val="0"/>
        <w:rPr>
          <w:rFonts w:cs="Times New Roman"/>
          <w:lang w:eastAsia="en-US" w:bidi="ar-SA"/>
        </w:rPr>
      </w:pPr>
    </w:p>
    <w:p w:rsidR="00D76FC1" w:rsidRPr="00D76FC1" w:rsidRDefault="00D76FC1" w:rsidP="00D76FC1">
      <w:pPr>
        <w:autoSpaceDE w:val="0"/>
        <w:autoSpaceDN w:val="0"/>
        <w:adjustRightInd w:val="0"/>
        <w:rPr>
          <w:rFonts w:cs="Times New Roman"/>
          <w:lang w:eastAsia="en-US" w:bidi="ar-SA"/>
        </w:rPr>
      </w:pPr>
    </w:p>
    <w:p w:rsidR="00D76FC1" w:rsidRPr="00010016" w:rsidRDefault="00D76FC1" w:rsidP="00D76FC1">
      <w:pPr>
        <w:autoSpaceDE w:val="0"/>
        <w:autoSpaceDN w:val="0"/>
        <w:adjustRightInd w:val="0"/>
        <w:rPr>
          <w:rFonts w:cs="Times New Roman"/>
          <w:b/>
          <w:bCs/>
          <w:sz w:val="32"/>
          <w:szCs w:val="32"/>
          <w:lang w:eastAsia="en-US" w:bidi="ar-SA"/>
        </w:rPr>
      </w:pPr>
      <w:r w:rsidRPr="00010016">
        <w:rPr>
          <w:rFonts w:cs="Times New Roman"/>
          <w:b/>
          <w:bCs/>
          <w:sz w:val="32"/>
          <w:szCs w:val="32"/>
          <w:lang w:eastAsia="en-US" w:bidi="ar-SA"/>
        </w:rPr>
        <w:t>Held und Krieger</w:t>
      </w:r>
    </w:p>
    <w:p w:rsidR="00D76FC1" w:rsidRPr="00D76FC1" w:rsidRDefault="00D76FC1" w:rsidP="00D76FC1">
      <w:pPr>
        <w:autoSpaceDE w:val="0"/>
        <w:autoSpaceDN w:val="0"/>
        <w:adjustRightInd w:val="0"/>
        <w:rPr>
          <w:rFonts w:cs="Times New Roman"/>
          <w:b/>
          <w:bCs/>
          <w:lang w:eastAsia="en-US" w:bidi="ar-SA"/>
        </w:rPr>
      </w:pPr>
    </w:p>
    <w:p w:rsidR="00D76FC1" w:rsidRDefault="00D76FC1" w:rsidP="00010016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 w:bidi="ar-SA"/>
        </w:rPr>
      </w:pPr>
      <w:r w:rsidRPr="00D76FC1">
        <w:rPr>
          <w:rFonts w:cs="Times New Roman"/>
          <w:lang w:eastAsia="en-US" w:bidi="ar-SA"/>
        </w:rPr>
        <w:t>Livius und Sallust waren zwei berühmte Geschichtsschreiber, di</w:t>
      </w:r>
      <w:r>
        <w:rPr>
          <w:rFonts w:cs="Times New Roman"/>
          <w:lang w:eastAsia="en-US" w:bidi="ar-SA"/>
        </w:rPr>
        <w:t xml:space="preserve">e beide über die Entstehung von </w:t>
      </w:r>
      <w:r w:rsidRPr="00D76FC1">
        <w:rPr>
          <w:rFonts w:cs="Times New Roman"/>
          <w:lang w:eastAsia="en-US" w:bidi="ar-SA"/>
        </w:rPr>
        <w:t>Rom geschrieben haben, darunter auch über Aeneas. L</w:t>
      </w:r>
      <w:r w:rsidR="00151EEA">
        <w:rPr>
          <w:rFonts w:cs="Times New Roman"/>
          <w:lang w:eastAsia="en-US" w:bidi="ar-SA"/>
        </w:rPr>
        <w:t>ivius geht auf die Bezeichnung „</w:t>
      </w:r>
      <w:proofErr w:type="spellStart"/>
      <w:r w:rsidRPr="00D76FC1">
        <w:rPr>
          <w:rFonts w:cs="Times New Roman"/>
          <w:lang w:eastAsia="en-US" w:bidi="ar-SA"/>
        </w:rPr>
        <w:t>profugi</w:t>
      </w:r>
      <w:proofErr w:type="spellEnd"/>
      <w:r w:rsidRPr="00D76FC1">
        <w:rPr>
          <w:rFonts w:cs="Times New Roman"/>
          <w:lang w:eastAsia="en-US" w:bidi="ar-SA"/>
        </w:rPr>
        <w:t>” sehr</w:t>
      </w:r>
      <w:r>
        <w:rPr>
          <w:rFonts w:cs="Times New Roman"/>
          <w:lang w:eastAsia="en-US" w:bidi="ar-SA"/>
        </w:rPr>
        <w:t xml:space="preserve"> v</w:t>
      </w:r>
      <w:r w:rsidRPr="00D76FC1">
        <w:rPr>
          <w:rFonts w:cs="Times New Roman"/>
          <w:lang w:eastAsia="en-US" w:bidi="ar-SA"/>
        </w:rPr>
        <w:t>iel genauer ein als Sallust. Livius beginnt in seinem Werk bei der Zerstörung Trojas, Sallust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 xml:space="preserve">hingegen erwähnt dies nur einmal kurz und geht nicht darauf ein. </w:t>
      </w:r>
    </w:p>
    <w:p w:rsidR="00D76FC1" w:rsidRPr="00D76FC1" w:rsidRDefault="00D76FC1" w:rsidP="00010016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 w:bidi="ar-SA"/>
        </w:rPr>
      </w:pPr>
      <w:r w:rsidRPr="00D76FC1">
        <w:rPr>
          <w:rFonts w:cs="Times New Roman"/>
          <w:lang w:eastAsia="en-US" w:bidi="ar-SA"/>
        </w:rPr>
        <w:t>Für die Römer gilt Aeneas als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Stammvater der Stadt Rom, er war ein wichtiger Held. Dadurch wird gezeigt, dass die Römer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trojanische Vorfahren haben, aber nicht i</w:t>
      </w:r>
      <w:r>
        <w:rPr>
          <w:rFonts w:cs="Times New Roman"/>
          <w:lang w:eastAsia="en-US" w:bidi="ar-SA"/>
        </w:rPr>
        <w:t xml:space="preserve">hre Sprache </w:t>
      </w:r>
      <w:r w:rsidRPr="00D76FC1">
        <w:rPr>
          <w:rFonts w:cs="Times New Roman"/>
          <w:lang w:eastAsia="en-US" w:bidi="ar-SA"/>
        </w:rPr>
        <w:t>beherrschen und somit nicht Trojaner genannt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werden können. Als einziger Held im Troja-Mythos überlebt er die Vernichtung der Stadt Troja und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war damit gezwungen zu fliehen. Er war nicht nur Krieger und Held, sondern auch ein Flüchtling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aus einer zerstörten Stadt auf der Suche nach einer neuen Heimat. Aber er war auch ein Flüchtling,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 xml:space="preserve">welcher vom Schicksal zu größeren Taten geführt worden war. Die Aufgabe dieser </w:t>
      </w:r>
      <w:proofErr w:type="spellStart"/>
      <w:r w:rsidRPr="00D76FC1">
        <w:rPr>
          <w:rFonts w:cs="Times New Roman"/>
          <w:lang w:eastAsia="en-US" w:bidi="ar-SA"/>
        </w:rPr>
        <w:t>Trojaflüchtlinge</w:t>
      </w:r>
      <w:proofErr w:type="spellEnd"/>
      <w:r>
        <w:rPr>
          <w:rFonts w:cs="Times New Roman"/>
          <w:lang w:eastAsia="en-US" w:bidi="ar-SA"/>
        </w:rPr>
        <w:t xml:space="preserve"> </w:t>
      </w:r>
      <w:r w:rsidR="00D74CD0">
        <w:rPr>
          <w:rFonts w:cs="Times New Roman"/>
          <w:lang w:eastAsia="en-US" w:bidi="ar-SA"/>
        </w:rPr>
        <w:t>bestand darin</w:t>
      </w:r>
      <w:r w:rsidRPr="00D76FC1">
        <w:rPr>
          <w:rFonts w:cs="Times New Roman"/>
          <w:lang w:eastAsia="en-US" w:bidi="ar-SA"/>
        </w:rPr>
        <w:t xml:space="preserve"> ein neues Zuhau</w:t>
      </w:r>
      <w:r w:rsidR="00D74CD0">
        <w:rPr>
          <w:rFonts w:cs="Times New Roman"/>
          <w:lang w:eastAsia="en-US" w:bidi="ar-SA"/>
        </w:rPr>
        <w:t>se zu finden. Aeneas wurde als „</w:t>
      </w:r>
      <w:r w:rsidRPr="00D76FC1">
        <w:rPr>
          <w:rFonts w:cs="Times New Roman"/>
          <w:lang w:eastAsia="en-US" w:bidi="ar-SA"/>
        </w:rPr>
        <w:t>Anführer der Flüchtlinge” angesehen.</w:t>
      </w:r>
    </w:p>
    <w:p w:rsidR="00D76FC1" w:rsidRDefault="00D76FC1" w:rsidP="00010016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 w:bidi="ar-SA"/>
        </w:rPr>
      </w:pPr>
      <w:r w:rsidRPr="00D76FC1">
        <w:rPr>
          <w:rFonts w:cs="Times New Roman"/>
          <w:lang w:eastAsia="en-US" w:bidi="ar-SA"/>
        </w:rPr>
        <w:t>Nach seinen langen und weiten Irrfahrten gelangte Aeneas mit seine</w:t>
      </w:r>
      <w:r>
        <w:rPr>
          <w:rFonts w:cs="Times New Roman"/>
          <w:lang w:eastAsia="en-US" w:bidi="ar-SA"/>
        </w:rPr>
        <w:t xml:space="preserve">r Flotte schlussendlich auf den </w:t>
      </w:r>
      <w:proofErr w:type="spellStart"/>
      <w:r w:rsidRPr="00D76FC1">
        <w:rPr>
          <w:rFonts w:cs="Times New Roman"/>
          <w:lang w:eastAsia="en-US" w:bidi="ar-SA"/>
        </w:rPr>
        <w:t>laurentinischen</w:t>
      </w:r>
      <w:proofErr w:type="spellEnd"/>
      <w:r w:rsidRPr="00D76FC1">
        <w:rPr>
          <w:rFonts w:cs="Times New Roman"/>
          <w:lang w:eastAsia="en-US" w:bidi="ar-SA"/>
        </w:rPr>
        <w:t xml:space="preserve"> Acker. Die Latiner werden als “Einheimische” angesehen und </w:t>
      </w:r>
      <w:proofErr w:type="spellStart"/>
      <w:r w:rsidRPr="00D76FC1">
        <w:rPr>
          <w:rFonts w:cs="Times New Roman"/>
          <w:lang w:eastAsia="en-US" w:bidi="ar-SA"/>
        </w:rPr>
        <w:t>Latinus</w:t>
      </w:r>
      <w:proofErr w:type="spellEnd"/>
      <w:r w:rsidRPr="00D76FC1">
        <w:rPr>
          <w:rFonts w:cs="Times New Roman"/>
          <w:lang w:eastAsia="en-US" w:bidi="ar-SA"/>
        </w:rPr>
        <w:t xml:space="preserve"> als ihr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“König”. Daraus haben sich zwischen den Ein</w:t>
      </w:r>
      <w:r>
        <w:rPr>
          <w:rFonts w:cs="Times New Roman"/>
          <w:lang w:eastAsia="en-US" w:bidi="ar-SA"/>
        </w:rPr>
        <w:t xml:space="preserve">heimischen und den Flüchtlingen </w:t>
      </w:r>
      <w:r w:rsidRPr="00D76FC1">
        <w:rPr>
          <w:rFonts w:cs="Times New Roman"/>
          <w:lang w:eastAsia="en-US" w:bidi="ar-SA"/>
        </w:rPr>
        <w:t>Konflikte ergeben,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 xml:space="preserve">doch </w:t>
      </w:r>
      <w:proofErr w:type="spellStart"/>
      <w:r w:rsidRPr="00D76FC1">
        <w:rPr>
          <w:rFonts w:cs="Times New Roman"/>
          <w:lang w:eastAsia="en-US" w:bidi="ar-SA"/>
        </w:rPr>
        <w:t>Latinus</w:t>
      </w:r>
      <w:proofErr w:type="spellEnd"/>
      <w:r w:rsidRPr="00D76FC1">
        <w:rPr>
          <w:rFonts w:cs="Times New Roman"/>
          <w:lang w:eastAsia="en-US" w:bidi="ar-SA"/>
        </w:rPr>
        <w:t xml:space="preserve"> erkannte schlussendlich die edle Abstammung der Trojaner, bewunderte sie und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schloss mit ihnen ein Treu</w:t>
      </w:r>
      <w:r>
        <w:rPr>
          <w:rFonts w:cs="Times New Roman"/>
          <w:lang w:eastAsia="en-US" w:bidi="ar-SA"/>
        </w:rPr>
        <w:t>e</w:t>
      </w:r>
      <w:r w:rsidRPr="00D76FC1">
        <w:rPr>
          <w:rFonts w:cs="Times New Roman"/>
          <w:lang w:eastAsia="en-US" w:bidi="ar-SA"/>
        </w:rPr>
        <w:t>bündnis für die zukünftige Freundschaft. Aeneas gründete eine neue Stadt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 xml:space="preserve">und somit eine neue Kultur namens </w:t>
      </w:r>
      <w:proofErr w:type="spellStart"/>
      <w:r w:rsidRPr="00D76FC1">
        <w:rPr>
          <w:rFonts w:cs="Times New Roman"/>
          <w:lang w:eastAsia="en-US" w:bidi="ar-SA"/>
        </w:rPr>
        <w:t>Lavinium</w:t>
      </w:r>
      <w:proofErr w:type="spellEnd"/>
      <w:r w:rsidRPr="00D76FC1">
        <w:rPr>
          <w:rFonts w:cs="Times New Roman"/>
          <w:lang w:eastAsia="en-US" w:bidi="ar-SA"/>
        </w:rPr>
        <w:t>, aus dem später Rom erwuchs, welches sich im Lauf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der Zeit durch Neid und Missgunst aus den reichen Anfängen verschlechtert habe, wie Sallust es in</w:t>
      </w:r>
      <w:r w:rsidR="00D74CD0"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seinen Schriften gedeutet hat. (Klaudia)</w:t>
      </w:r>
    </w:p>
    <w:p w:rsidR="00D76FC1" w:rsidRDefault="00D76FC1" w:rsidP="00D76FC1">
      <w:pPr>
        <w:autoSpaceDE w:val="0"/>
        <w:autoSpaceDN w:val="0"/>
        <w:adjustRightInd w:val="0"/>
        <w:jc w:val="both"/>
        <w:rPr>
          <w:rFonts w:cs="Times New Roman"/>
          <w:lang w:eastAsia="en-US" w:bidi="ar-SA"/>
        </w:rPr>
      </w:pPr>
    </w:p>
    <w:p w:rsidR="00D76FC1" w:rsidRPr="00D76FC1" w:rsidRDefault="00D76FC1" w:rsidP="00D76FC1">
      <w:pPr>
        <w:autoSpaceDE w:val="0"/>
        <w:autoSpaceDN w:val="0"/>
        <w:adjustRightInd w:val="0"/>
        <w:rPr>
          <w:rFonts w:cs="Times New Roman"/>
          <w:lang w:eastAsia="en-US" w:bidi="ar-SA"/>
        </w:rPr>
      </w:pPr>
    </w:p>
    <w:p w:rsidR="00D76FC1" w:rsidRPr="00010016" w:rsidRDefault="00D76FC1" w:rsidP="00D76FC1">
      <w:pPr>
        <w:autoSpaceDE w:val="0"/>
        <w:autoSpaceDN w:val="0"/>
        <w:adjustRightInd w:val="0"/>
        <w:rPr>
          <w:rFonts w:cs="Times New Roman"/>
          <w:b/>
          <w:bCs/>
          <w:sz w:val="32"/>
          <w:szCs w:val="32"/>
          <w:lang w:eastAsia="en-US" w:bidi="ar-SA"/>
        </w:rPr>
      </w:pPr>
      <w:r w:rsidRPr="00010016">
        <w:rPr>
          <w:rFonts w:cs="Times New Roman"/>
          <w:b/>
          <w:bCs/>
          <w:sz w:val="32"/>
          <w:szCs w:val="32"/>
          <w:lang w:eastAsia="en-US" w:bidi="ar-SA"/>
        </w:rPr>
        <w:t>Die neue Heimat</w:t>
      </w:r>
    </w:p>
    <w:p w:rsidR="00D76FC1" w:rsidRPr="00D76FC1" w:rsidRDefault="00D76FC1" w:rsidP="00D76FC1">
      <w:pPr>
        <w:autoSpaceDE w:val="0"/>
        <w:autoSpaceDN w:val="0"/>
        <w:adjustRightInd w:val="0"/>
        <w:rPr>
          <w:rFonts w:cs="Times New Roman"/>
          <w:b/>
          <w:bCs/>
          <w:lang w:eastAsia="en-US" w:bidi="ar-SA"/>
        </w:rPr>
      </w:pPr>
    </w:p>
    <w:p w:rsidR="00D76FC1" w:rsidRPr="00D76FC1" w:rsidRDefault="00D76FC1" w:rsidP="00D76FC1">
      <w:pPr>
        <w:autoSpaceDE w:val="0"/>
        <w:autoSpaceDN w:val="0"/>
        <w:adjustRightInd w:val="0"/>
        <w:jc w:val="both"/>
        <w:rPr>
          <w:rFonts w:cs="Times New Roman"/>
          <w:lang w:eastAsia="en-US" w:bidi="ar-SA"/>
        </w:rPr>
      </w:pPr>
      <w:r w:rsidRPr="00D76FC1">
        <w:rPr>
          <w:rFonts w:cs="Times New Roman"/>
          <w:lang w:eastAsia="en-US" w:bidi="ar-SA"/>
        </w:rPr>
        <w:t xml:space="preserve">Vergils </w:t>
      </w:r>
      <w:proofErr w:type="spellStart"/>
      <w:r w:rsidRPr="00D76FC1">
        <w:rPr>
          <w:rFonts w:cs="Times New Roman"/>
          <w:lang w:eastAsia="en-US" w:bidi="ar-SA"/>
        </w:rPr>
        <w:t>Aeneis</w:t>
      </w:r>
      <w:proofErr w:type="spellEnd"/>
      <w:r w:rsidRPr="00D76FC1">
        <w:rPr>
          <w:rFonts w:cs="Times New Roman"/>
          <w:lang w:eastAsia="en-US" w:bidi="ar-SA"/>
        </w:rPr>
        <w:t>, das Epos über diesen „Migranten“, wurde e</w:t>
      </w:r>
      <w:r>
        <w:rPr>
          <w:rFonts w:cs="Times New Roman"/>
          <w:lang w:eastAsia="en-US" w:bidi="ar-SA"/>
        </w:rPr>
        <w:t xml:space="preserve">in Instrument zur Schaffung der </w:t>
      </w:r>
      <w:r w:rsidRPr="00D76FC1">
        <w:rPr>
          <w:rFonts w:cs="Times New Roman"/>
          <w:lang w:eastAsia="en-US" w:bidi="ar-SA"/>
        </w:rPr>
        <w:t>römischen Staatsidentität, das Bild hatten auch Livius und Sallust in ihrer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Geschichtsschreibung genutzt. Die Rolle der Trojaner als Vorfahren der Römer sowie des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Aeneas als Urahn der Julier werden vorgestellt. Sein Weg nach Italien und die spätere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Gründung Roms werden als schicksalhaft (</w:t>
      </w:r>
      <w:proofErr w:type="spellStart"/>
      <w:r w:rsidRPr="00D76FC1">
        <w:rPr>
          <w:rFonts w:cs="Times New Roman"/>
          <w:lang w:eastAsia="en-US" w:bidi="ar-SA"/>
        </w:rPr>
        <w:t>fatum</w:t>
      </w:r>
      <w:proofErr w:type="spellEnd"/>
      <w:r w:rsidRPr="00D76FC1">
        <w:rPr>
          <w:rFonts w:cs="Times New Roman"/>
          <w:lang w:eastAsia="en-US" w:bidi="ar-SA"/>
        </w:rPr>
        <w:t>, Jupiter) vorherbestimmt präsentiert.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Aeneas zeichnet sich vor allem durch seine Ethik aus (</w:t>
      </w:r>
      <w:proofErr w:type="spellStart"/>
      <w:r w:rsidRPr="00D76FC1">
        <w:rPr>
          <w:rFonts w:cs="Times New Roman"/>
          <w:lang w:eastAsia="en-US" w:bidi="ar-SA"/>
        </w:rPr>
        <w:t>pietas</w:t>
      </w:r>
      <w:proofErr w:type="spellEnd"/>
      <w:r w:rsidRPr="00D76FC1">
        <w:rPr>
          <w:rFonts w:cs="Times New Roman"/>
          <w:lang w:eastAsia="en-US" w:bidi="ar-SA"/>
        </w:rPr>
        <w:t>), auch wenn sein Weg vom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Schicksal vorherbestimmt ist. Der Protagonist und titelgebende Held des römischen Epos,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Aeneas, wird öfters im Laufe des Werkes von Livius als Flüchtling (</w:t>
      </w:r>
      <w:proofErr w:type="spellStart"/>
      <w:r w:rsidRPr="00D76FC1">
        <w:rPr>
          <w:rFonts w:cs="Times New Roman"/>
          <w:lang w:eastAsia="en-US" w:bidi="ar-SA"/>
        </w:rPr>
        <w:t>profugus</w:t>
      </w:r>
      <w:proofErr w:type="spellEnd"/>
      <w:r w:rsidRPr="00D76FC1">
        <w:rPr>
          <w:rFonts w:cs="Times New Roman"/>
          <w:lang w:eastAsia="en-US" w:bidi="ar-SA"/>
        </w:rPr>
        <w:t>) bezeichnet.</w:t>
      </w:r>
    </w:p>
    <w:p w:rsidR="00D76FC1" w:rsidRDefault="00D76FC1" w:rsidP="00D76FC1">
      <w:pPr>
        <w:autoSpaceDE w:val="0"/>
        <w:autoSpaceDN w:val="0"/>
        <w:adjustRightInd w:val="0"/>
        <w:jc w:val="both"/>
        <w:rPr>
          <w:rFonts w:cs="Times New Roman"/>
          <w:lang w:eastAsia="en-US" w:bidi="ar-SA"/>
        </w:rPr>
      </w:pPr>
      <w:r w:rsidRPr="00D76FC1">
        <w:rPr>
          <w:rFonts w:cs="Times New Roman"/>
          <w:lang w:eastAsia="en-US" w:bidi="ar-SA"/>
        </w:rPr>
        <w:t>Sallust hingegen benutzt diesen Begriff nur ein einziges</w:t>
      </w:r>
      <w:r>
        <w:rPr>
          <w:rFonts w:cs="Times New Roman"/>
          <w:lang w:eastAsia="en-US" w:bidi="ar-SA"/>
        </w:rPr>
        <w:t xml:space="preserve"> Mal. Aeneas‘ Heimatstadt Troja </w:t>
      </w:r>
      <w:r w:rsidRPr="00D76FC1">
        <w:rPr>
          <w:rFonts w:cs="Times New Roman"/>
          <w:lang w:eastAsia="en-US" w:bidi="ar-SA"/>
        </w:rPr>
        <w:t>wurde von Feinden erobert. Livius nennt Troja als Heimat, die erobert wurde (</w:t>
      </w:r>
      <w:proofErr w:type="spellStart"/>
      <w:r w:rsidRPr="00D76FC1">
        <w:rPr>
          <w:rFonts w:cs="Times New Roman"/>
          <w:lang w:eastAsia="en-US" w:bidi="ar-SA"/>
        </w:rPr>
        <w:t>patria</w:t>
      </w:r>
      <w:proofErr w:type="spellEnd"/>
      <w:r w:rsidRPr="00D76FC1">
        <w:rPr>
          <w:rFonts w:cs="Times New Roman"/>
          <w:lang w:eastAsia="en-US" w:bidi="ar-SA"/>
        </w:rPr>
        <w:t xml:space="preserve">, </w:t>
      </w:r>
      <w:proofErr w:type="spellStart"/>
      <w:r w:rsidRPr="00D76FC1">
        <w:rPr>
          <w:rFonts w:cs="Times New Roman"/>
          <w:lang w:eastAsia="en-US" w:bidi="ar-SA"/>
        </w:rPr>
        <w:t>domus</w:t>
      </w:r>
      <w:proofErr w:type="spellEnd"/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 xml:space="preserve">- </w:t>
      </w:r>
      <w:proofErr w:type="spellStart"/>
      <w:r w:rsidRPr="00D76FC1">
        <w:rPr>
          <w:rFonts w:cs="Times New Roman"/>
          <w:lang w:eastAsia="en-US" w:bidi="ar-SA"/>
        </w:rPr>
        <w:t>capta</w:t>
      </w:r>
      <w:proofErr w:type="spellEnd"/>
      <w:r w:rsidRPr="00D76FC1">
        <w:rPr>
          <w:rFonts w:cs="Times New Roman"/>
          <w:lang w:eastAsia="en-US" w:bidi="ar-SA"/>
        </w:rPr>
        <w:t xml:space="preserve">), während Sallust </w:t>
      </w:r>
      <w:r>
        <w:rPr>
          <w:rFonts w:cs="Times New Roman"/>
          <w:lang w:eastAsia="en-US" w:bidi="ar-SA"/>
        </w:rPr>
        <w:t xml:space="preserve">die </w:t>
      </w:r>
      <w:r w:rsidRPr="00D76FC1">
        <w:rPr>
          <w:rFonts w:cs="Times New Roman"/>
          <w:lang w:eastAsia="en-US" w:bidi="ar-SA"/>
        </w:rPr>
        <w:t>Troja</w:t>
      </w:r>
      <w:r>
        <w:rPr>
          <w:rFonts w:cs="Times New Roman"/>
          <w:lang w:eastAsia="en-US" w:bidi="ar-SA"/>
        </w:rPr>
        <w:t>ner</w:t>
      </w:r>
      <w:r w:rsidRPr="00D76FC1">
        <w:rPr>
          <w:rFonts w:cs="Times New Roman"/>
          <w:lang w:eastAsia="en-US" w:bidi="ar-SA"/>
        </w:rPr>
        <w:t xml:space="preserve"> nur kurz nennt ohne genauere Hinweise auf die Stadt.</w:t>
      </w:r>
    </w:p>
    <w:p w:rsidR="00D76FC1" w:rsidRPr="00D76FC1" w:rsidRDefault="00D76FC1" w:rsidP="00D76FC1">
      <w:pPr>
        <w:autoSpaceDE w:val="0"/>
        <w:autoSpaceDN w:val="0"/>
        <w:adjustRightInd w:val="0"/>
        <w:jc w:val="both"/>
        <w:rPr>
          <w:rFonts w:cs="Times New Roman"/>
          <w:lang w:eastAsia="en-US" w:bidi="ar-SA"/>
        </w:rPr>
      </w:pPr>
      <w:r w:rsidRPr="00D76FC1">
        <w:rPr>
          <w:rFonts w:cs="Times New Roman"/>
          <w:lang w:eastAsia="en-US" w:bidi="ar-SA"/>
        </w:rPr>
        <w:t>Daraufhin hat er einige Irrfahrten auf dem Mittelmeer</w:t>
      </w:r>
      <w:r>
        <w:rPr>
          <w:rFonts w:cs="Times New Roman"/>
          <w:lang w:eastAsia="en-US" w:bidi="ar-SA"/>
        </w:rPr>
        <w:t xml:space="preserve"> und in angrenzenden Ländern zu </w:t>
      </w:r>
      <w:r w:rsidRPr="00D76FC1">
        <w:rPr>
          <w:rFonts w:cs="Times New Roman"/>
          <w:lang w:eastAsia="en-US" w:bidi="ar-SA"/>
        </w:rPr>
        <w:t>überstehen, um schließlich in Italien eine neue Heimat zu finden und zum Stammvater der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Römer zu werden. Die Konstellation des Flüchtlings, der zum Staatsgründer wird, dessen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lastRenderedPageBreak/>
        <w:t>Integration so erfolgreich verläuft, dass sogar Caesar und Augustus sich zu seinen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Nachkommen zählen werden, bietet sicher keine direkten Rezepte für die Gegenwart.</w:t>
      </w:r>
    </w:p>
    <w:p w:rsidR="00D76FC1" w:rsidRPr="00D76FC1" w:rsidRDefault="00D76FC1" w:rsidP="00D76FC1">
      <w:pPr>
        <w:autoSpaceDE w:val="0"/>
        <w:autoSpaceDN w:val="0"/>
        <w:adjustRightInd w:val="0"/>
        <w:jc w:val="both"/>
        <w:rPr>
          <w:rFonts w:cs="Times New Roman"/>
          <w:lang w:eastAsia="en-US" w:bidi="ar-SA"/>
        </w:rPr>
      </w:pPr>
      <w:r w:rsidRPr="00D76FC1">
        <w:rPr>
          <w:rFonts w:cs="Times New Roman"/>
          <w:lang w:eastAsia="en-US" w:bidi="ar-SA"/>
        </w:rPr>
        <w:t>Allerdings eröffnen sich durch die Figur, nicht zuletzt durc</w:t>
      </w:r>
      <w:r>
        <w:rPr>
          <w:rFonts w:cs="Times New Roman"/>
          <w:lang w:eastAsia="en-US" w:bidi="ar-SA"/>
        </w:rPr>
        <w:t xml:space="preserve">h die Kombination von positiven </w:t>
      </w:r>
      <w:r w:rsidRPr="00D76FC1">
        <w:rPr>
          <w:rFonts w:cs="Times New Roman"/>
          <w:lang w:eastAsia="en-US" w:bidi="ar-SA"/>
        </w:rPr>
        <w:t>wie kritischen Zügen, bedenkenswerte Perspektiven, die die gegenwärtige Diskussion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bereichern können. Auch ist die Situation bei Aeneas vor ca. 3000 Jahren heute in unserer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Welt wiederzuerkennen. Tausende von Flüchtlingen müssen heute Ähnliches wie Aeneas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durchstehen, um einen Neuanfang zu erreichen und einen sicheren Ort Heimat nennen zu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können. (Elmar)</w:t>
      </w:r>
    </w:p>
    <w:p w:rsidR="00D76FC1" w:rsidRPr="00D76FC1" w:rsidRDefault="00D76FC1" w:rsidP="00D76FC1">
      <w:pPr>
        <w:autoSpaceDE w:val="0"/>
        <w:autoSpaceDN w:val="0"/>
        <w:adjustRightInd w:val="0"/>
        <w:jc w:val="both"/>
        <w:rPr>
          <w:rFonts w:cs="Times New Roman"/>
          <w:lang w:eastAsia="en-US" w:bidi="ar-SA"/>
        </w:rPr>
      </w:pPr>
    </w:p>
    <w:p w:rsidR="00D76FC1" w:rsidRPr="00D76FC1" w:rsidRDefault="00D76FC1" w:rsidP="00D76FC1">
      <w:pPr>
        <w:autoSpaceDE w:val="0"/>
        <w:autoSpaceDN w:val="0"/>
        <w:adjustRightInd w:val="0"/>
        <w:jc w:val="both"/>
        <w:rPr>
          <w:rFonts w:cs="Times New Roman"/>
          <w:lang w:eastAsia="en-US" w:bidi="ar-SA"/>
        </w:rPr>
      </w:pPr>
    </w:p>
    <w:p w:rsidR="00D76FC1" w:rsidRPr="00D76FC1" w:rsidRDefault="00D76FC1" w:rsidP="00D76FC1">
      <w:pPr>
        <w:autoSpaceDE w:val="0"/>
        <w:autoSpaceDN w:val="0"/>
        <w:adjustRightInd w:val="0"/>
        <w:rPr>
          <w:rFonts w:cs="Times New Roman"/>
          <w:lang w:eastAsia="en-US" w:bidi="ar-SA"/>
        </w:rPr>
      </w:pPr>
    </w:p>
    <w:p w:rsidR="00D76FC1" w:rsidRPr="00010016" w:rsidRDefault="00D76FC1" w:rsidP="00D76FC1">
      <w:pPr>
        <w:autoSpaceDE w:val="0"/>
        <w:autoSpaceDN w:val="0"/>
        <w:adjustRightInd w:val="0"/>
        <w:rPr>
          <w:rFonts w:cs="Times New Roman"/>
          <w:b/>
          <w:bCs/>
          <w:sz w:val="32"/>
          <w:szCs w:val="32"/>
          <w:lang w:eastAsia="en-US" w:bidi="ar-SA"/>
        </w:rPr>
      </w:pPr>
      <w:r w:rsidRPr="00010016">
        <w:rPr>
          <w:rFonts w:cs="Times New Roman"/>
          <w:b/>
          <w:bCs/>
          <w:sz w:val="32"/>
          <w:szCs w:val="32"/>
          <w:lang w:eastAsia="en-US" w:bidi="ar-SA"/>
        </w:rPr>
        <w:t>Unterschiedliche Sichtweisen</w:t>
      </w:r>
    </w:p>
    <w:p w:rsidR="00D76FC1" w:rsidRPr="00D76FC1" w:rsidRDefault="00D76FC1" w:rsidP="00D76FC1">
      <w:pPr>
        <w:autoSpaceDE w:val="0"/>
        <w:autoSpaceDN w:val="0"/>
        <w:adjustRightInd w:val="0"/>
        <w:rPr>
          <w:rFonts w:cs="Times New Roman"/>
          <w:b/>
          <w:bCs/>
          <w:lang w:eastAsia="en-US" w:bidi="ar-SA"/>
        </w:rPr>
      </w:pPr>
    </w:p>
    <w:p w:rsidR="00D76FC1" w:rsidRPr="00D76FC1" w:rsidRDefault="00D76FC1" w:rsidP="00010016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 w:bidi="ar-SA"/>
        </w:rPr>
      </w:pPr>
      <w:r w:rsidRPr="00D76FC1">
        <w:rPr>
          <w:rFonts w:cs="Times New Roman"/>
          <w:lang w:eastAsia="en-US" w:bidi="ar-SA"/>
        </w:rPr>
        <w:t>Aeneas, verehrter Held und Gründer der römisch</w:t>
      </w:r>
      <w:r>
        <w:rPr>
          <w:rFonts w:cs="Times New Roman"/>
          <w:lang w:eastAsia="en-US" w:bidi="ar-SA"/>
        </w:rPr>
        <w:t xml:space="preserve">en Geschichte, wurde von beiden </w:t>
      </w:r>
      <w:r w:rsidRPr="00D76FC1">
        <w:rPr>
          <w:rFonts w:cs="Times New Roman"/>
          <w:lang w:eastAsia="en-US" w:bidi="ar-SA"/>
        </w:rPr>
        <w:t>lateinischen Geschichtsschreibern Sallust (86 v. Chr. - 35</w:t>
      </w:r>
      <w:r w:rsidR="00D74CD0">
        <w:rPr>
          <w:rFonts w:cs="Times New Roman"/>
          <w:lang w:eastAsia="en-US" w:bidi="ar-SA"/>
        </w:rPr>
        <w:t xml:space="preserve"> v. Chr.) und Livius (59 v. Chr. </w:t>
      </w:r>
      <w:r w:rsidRPr="00D76FC1">
        <w:rPr>
          <w:rFonts w:cs="Times New Roman"/>
          <w:lang w:eastAsia="en-US" w:bidi="ar-SA"/>
        </w:rPr>
        <w:t>– 17</w:t>
      </w:r>
      <w:r w:rsidR="00D74CD0"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n.</w:t>
      </w:r>
      <w:r w:rsidR="00D74CD0"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Chr</w:t>
      </w:r>
      <w:r w:rsidR="00D74CD0">
        <w:rPr>
          <w:rFonts w:cs="Times New Roman"/>
          <w:lang w:eastAsia="en-US" w:bidi="ar-SA"/>
        </w:rPr>
        <w:t>.</w:t>
      </w:r>
      <w:r w:rsidRPr="00D76FC1">
        <w:rPr>
          <w:rFonts w:cs="Times New Roman"/>
          <w:lang w:eastAsia="en-US" w:bidi="ar-SA"/>
        </w:rPr>
        <w:t>) als Flüchtling (</w:t>
      </w:r>
      <w:proofErr w:type="spellStart"/>
      <w:r w:rsidRPr="00D76FC1">
        <w:rPr>
          <w:rFonts w:cs="Times New Roman"/>
          <w:lang w:eastAsia="en-US" w:bidi="ar-SA"/>
        </w:rPr>
        <w:t>profugus</w:t>
      </w:r>
      <w:proofErr w:type="spellEnd"/>
      <w:r w:rsidRPr="00D76FC1">
        <w:rPr>
          <w:rFonts w:cs="Times New Roman"/>
          <w:lang w:eastAsia="en-US" w:bidi="ar-SA"/>
        </w:rPr>
        <w:t xml:space="preserve">) bezeichnet. Als Sohn des </w:t>
      </w:r>
      <w:proofErr w:type="spellStart"/>
      <w:r w:rsidRPr="00D76FC1">
        <w:rPr>
          <w:rFonts w:cs="Times New Roman"/>
          <w:lang w:eastAsia="en-US" w:bidi="ar-SA"/>
        </w:rPr>
        <w:t>Anchises</w:t>
      </w:r>
      <w:proofErr w:type="spellEnd"/>
      <w:r w:rsidRPr="00D76FC1">
        <w:rPr>
          <w:rFonts w:cs="Times New Roman"/>
          <w:lang w:eastAsia="en-US" w:bidi="ar-SA"/>
        </w:rPr>
        <w:t xml:space="preserve"> und der Göttin Aphrodite</w:t>
      </w:r>
      <w:r w:rsidR="00D74CD0"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gilt er als Stammvater Roms, nachdem seine Heimatst</w:t>
      </w:r>
      <w:r>
        <w:rPr>
          <w:rFonts w:cs="Times New Roman"/>
          <w:lang w:eastAsia="en-US" w:bidi="ar-SA"/>
        </w:rPr>
        <w:t xml:space="preserve">adt Troja zerstört worden war und er </w:t>
      </w:r>
      <w:r w:rsidRPr="00D76FC1">
        <w:rPr>
          <w:rFonts w:cs="Times New Roman"/>
          <w:lang w:eastAsia="en-US" w:bidi="ar-SA"/>
        </w:rPr>
        <w:t xml:space="preserve">Lavinia, die Tochter des Königs </w:t>
      </w:r>
      <w:proofErr w:type="spellStart"/>
      <w:r w:rsidRPr="00D76FC1">
        <w:rPr>
          <w:rFonts w:cs="Times New Roman"/>
          <w:lang w:eastAsia="en-US" w:bidi="ar-SA"/>
        </w:rPr>
        <w:t>Latinus</w:t>
      </w:r>
      <w:proofErr w:type="spellEnd"/>
      <w:r w:rsidRPr="00D76FC1">
        <w:rPr>
          <w:rFonts w:cs="Times New Roman"/>
          <w:lang w:eastAsia="en-US" w:bidi="ar-SA"/>
        </w:rPr>
        <w:t>, geheiratet hatte.</w:t>
      </w:r>
    </w:p>
    <w:p w:rsidR="00D76FC1" w:rsidRDefault="00D76FC1" w:rsidP="00010016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 w:bidi="ar-SA"/>
        </w:rPr>
      </w:pPr>
      <w:r w:rsidRPr="00D76FC1">
        <w:rPr>
          <w:rFonts w:cs="Times New Roman"/>
          <w:lang w:eastAsia="en-US" w:bidi="ar-SA"/>
        </w:rPr>
        <w:t>In der Darstellung des Liv</w:t>
      </w:r>
      <w:r w:rsidR="00D74CD0">
        <w:rPr>
          <w:rFonts w:cs="Times New Roman"/>
          <w:lang w:eastAsia="en-US" w:bidi="ar-SA"/>
        </w:rPr>
        <w:t>ius wird Aeneas als Sieger</w:t>
      </w:r>
      <w:r>
        <w:rPr>
          <w:rFonts w:cs="Times New Roman"/>
          <w:lang w:eastAsia="en-US" w:bidi="ar-SA"/>
        </w:rPr>
        <w:t xml:space="preserve"> beschrieben mit </w:t>
      </w:r>
      <w:r w:rsidRPr="00D76FC1">
        <w:rPr>
          <w:rFonts w:cs="Times New Roman"/>
          <w:lang w:eastAsia="en-US" w:bidi="ar-SA"/>
        </w:rPr>
        <w:t>entsprechender Hochachtung und gastfreundlicher Bewirtung seitens</w:t>
      </w:r>
      <w:r>
        <w:rPr>
          <w:rFonts w:cs="Times New Roman"/>
          <w:lang w:eastAsia="en-US" w:bidi="ar-SA"/>
        </w:rPr>
        <w:t xml:space="preserve"> </w:t>
      </w:r>
      <w:proofErr w:type="spellStart"/>
      <w:r w:rsidRPr="00D76FC1">
        <w:rPr>
          <w:rFonts w:cs="Times New Roman"/>
          <w:lang w:eastAsia="en-US" w:bidi="ar-SA"/>
        </w:rPr>
        <w:t>Latinus</w:t>
      </w:r>
      <w:proofErr w:type="spellEnd"/>
      <w:r w:rsidRPr="00D76FC1">
        <w:rPr>
          <w:rFonts w:cs="Times New Roman"/>
          <w:lang w:eastAsia="en-US" w:bidi="ar-SA"/>
        </w:rPr>
        <w:t xml:space="preserve"> und seines Volkes; was aber in dieser Darlegung wichtig ist, ist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das unab</w:t>
      </w:r>
      <w:r>
        <w:rPr>
          <w:rFonts w:cs="Times New Roman"/>
          <w:lang w:eastAsia="en-US" w:bidi="ar-SA"/>
        </w:rPr>
        <w:t>sehbare Schicksal der Hauptfigur</w:t>
      </w:r>
      <w:r w:rsidRPr="00D76FC1">
        <w:rPr>
          <w:rFonts w:cs="Times New Roman"/>
          <w:lang w:eastAsia="en-US" w:bidi="ar-SA"/>
        </w:rPr>
        <w:t>: Der griechische Held wurde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tatsächlich als machtloses Opfer des Fatums dargestellt und daher für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die Gründung eines so großen Staatswesens ausgewählt. Anderer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wichtiger Aspekt der Darstellung des Liv</w:t>
      </w:r>
      <w:r>
        <w:rPr>
          <w:rFonts w:cs="Times New Roman"/>
          <w:lang w:eastAsia="en-US" w:bidi="ar-SA"/>
        </w:rPr>
        <w:t xml:space="preserve">ius sind die zwei Versionen der </w:t>
      </w:r>
      <w:r w:rsidRPr="00D76FC1">
        <w:rPr>
          <w:rFonts w:cs="Times New Roman"/>
          <w:lang w:eastAsia="en-US" w:bidi="ar-SA"/>
        </w:rPr>
        <w:t>Über</w:t>
      </w:r>
      <w:r>
        <w:rPr>
          <w:rFonts w:cs="Times New Roman"/>
          <w:lang w:eastAsia="en-US" w:bidi="ar-SA"/>
        </w:rPr>
        <w:t>lieferung von Aeneas‘ Empfang: Mit dem Verweis auf</w:t>
      </w:r>
      <w:r w:rsidR="00151EEA">
        <w:rPr>
          <w:rFonts w:cs="Times New Roman"/>
          <w:lang w:eastAsia="en-US" w:bidi="ar-SA"/>
        </w:rPr>
        <w:t xml:space="preserve"> die „</w:t>
      </w:r>
      <w:proofErr w:type="spellStart"/>
      <w:r w:rsidRPr="00D76FC1">
        <w:rPr>
          <w:rFonts w:cs="Times New Roman"/>
          <w:lang w:eastAsia="en-US" w:bidi="ar-SA"/>
        </w:rPr>
        <w:t>duplex</w:t>
      </w:r>
      <w:proofErr w:type="spellEnd"/>
      <w:r>
        <w:rPr>
          <w:rFonts w:cs="Times New Roman"/>
          <w:lang w:eastAsia="en-US" w:bidi="ar-SA"/>
        </w:rPr>
        <w:t xml:space="preserve"> </w:t>
      </w:r>
      <w:proofErr w:type="spellStart"/>
      <w:r w:rsidRPr="00D76FC1">
        <w:rPr>
          <w:rFonts w:cs="Times New Roman"/>
          <w:lang w:eastAsia="en-US" w:bidi="ar-SA"/>
        </w:rPr>
        <w:t>fama</w:t>
      </w:r>
      <w:proofErr w:type="spellEnd"/>
      <w:r w:rsidRPr="00D76FC1">
        <w:rPr>
          <w:rFonts w:cs="Times New Roman"/>
          <w:lang w:eastAsia="en-US" w:bidi="ar-SA"/>
        </w:rPr>
        <w:t>” der Darstellungen erweist sich der römische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Geschichtsschreiber als konkreter und spezifischer im Gegensatz zu Sallust (in beiden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Versionen wird Aeneas völlig in die Einheimischen integriert und Livius erwähnt die genauen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 xml:space="preserve">Namen der betroffenen Völker). </w:t>
      </w:r>
    </w:p>
    <w:p w:rsidR="00D76FC1" w:rsidRDefault="00D76FC1" w:rsidP="00010016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 w:bidi="ar-SA"/>
        </w:rPr>
      </w:pPr>
      <w:r w:rsidRPr="00D76FC1">
        <w:rPr>
          <w:rFonts w:cs="Times New Roman"/>
          <w:lang w:eastAsia="en-US" w:bidi="ar-SA"/>
        </w:rPr>
        <w:t>Sallust dage</w:t>
      </w:r>
      <w:r>
        <w:rPr>
          <w:rFonts w:cs="Times New Roman"/>
          <w:lang w:eastAsia="en-US" w:bidi="ar-SA"/>
        </w:rPr>
        <w:t xml:space="preserve">gen beschreibt Aeneas in seiner </w:t>
      </w:r>
      <w:r w:rsidRPr="00D76FC1">
        <w:rPr>
          <w:rFonts w:cs="Times New Roman"/>
          <w:lang w:eastAsia="en-US" w:bidi="ar-SA"/>
        </w:rPr>
        <w:t>Monographie</w:t>
      </w:r>
      <w:r>
        <w:rPr>
          <w:rFonts w:cs="Times New Roman"/>
          <w:lang w:eastAsia="en-US" w:bidi="ar-SA"/>
        </w:rPr>
        <w:t xml:space="preserve"> „</w:t>
      </w:r>
      <w:r w:rsidRPr="00D76FC1">
        <w:rPr>
          <w:rFonts w:cs="Times New Roman"/>
          <w:lang w:eastAsia="en-US" w:bidi="ar-SA"/>
        </w:rPr>
        <w:t xml:space="preserve">De </w:t>
      </w:r>
      <w:proofErr w:type="spellStart"/>
      <w:r w:rsidRPr="00D76FC1">
        <w:rPr>
          <w:rFonts w:cs="Times New Roman"/>
          <w:lang w:eastAsia="en-US" w:bidi="ar-SA"/>
        </w:rPr>
        <w:t>coniuratione</w:t>
      </w:r>
      <w:proofErr w:type="spellEnd"/>
      <w:r w:rsidRPr="00D76FC1">
        <w:rPr>
          <w:rFonts w:cs="Times New Roman"/>
          <w:lang w:eastAsia="en-US" w:bidi="ar-SA"/>
        </w:rPr>
        <w:t xml:space="preserve"> </w:t>
      </w:r>
      <w:proofErr w:type="spellStart"/>
      <w:r w:rsidRPr="00D76FC1">
        <w:rPr>
          <w:rFonts w:cs="Times New Roman"/>
          <w:lang w:eastAsia="en-US" w:bidi="ar-SA"/>
        </w:rPr>
        <w:t>Catilinae</w:t>
      </w:r>
      <w:proofErr w:type="spellEnd"/>
      <w:r w:rsidRPr="00D76FC1">
        <w:rPr>
          <w:rFonts w:cs="Times New Roman"/>
          <w:lang w:eastAsia="en-US" w:bidi="ar-SA"/>
        </w:rPr>
        <w:t>” als Welt</w:t>
      </w:r>
      <w:r>
        <w:rPr>
          <w:rFonts w:cs="Times New Roman"/>
          <w:lang w:eastAsia="en-US" w:bidi="ar-SA"/>
        </w:rPr>
        <w:t>en</w:t>
      </w:r>
      <w:r w:rsidRPr="00D76FC1">
        <w:rPr>
          <w:rFonts w:cs="Times New Roman"/>
          <w:lang w:eastAsia="en-US" w:bidi="ar-SA"/>
        </w:rPr>
        <w:t>bummler und erwähnt ihn nur einmal im Text. Im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Gegensatz zur Livius will er nicht die Aufmerksamkeit der Leser auf die Figur Aeneas setzen,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sondern auf die Gründung Roms im Allgemeinen. Der römische Politiker konzentriert sich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also auf die Auswirkungen dieses friedlichen Zusammenlebens und gibt eine sehr gekürzte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Darstellung des Tathergangs wieder. (Andrea)</w:t>
      </w:r>
    </w:p>
    <w:p w:rsidR="00D76FC1" w:rsidRDefault="00D76FC1" w:rsidP="00D76FC1">
      <w:pPr>
        <w:autoSpaceDE w:val="0"/>
        <w:autoSpaceDN w:val="0"/>
        <w:adjustRightInd w:val="0"/>
        <w:jc w:val="both"/>
        <w:rPr>
          <w:rFonts w:cs="Times New Roman"/>
          <w:lang w:eastAsia="en-US" w:bidi="ar-SA"/>
        </w:rPr>
      </w:pPr>
    </w:p>
    <w:p w:rsidR="00D76FC1" w:rsidRPr="00D76FC1" w:rsidRDefault="00D76FC1" w:rsidP="00D76FC1">
      <w:pPr>
        <w:autoSpaceDE w:val="0"/>
        <w:autoSpaceDN w:val="0"/>
        <w:adjustRightInd w:val="0"/>
        <w:jc w:val="both"/>
        <w:rPr>
          <w:rFonts w:cs="Times New Roman"/>
          <w:lang w:eastAsia="en-US" w:bidi="ar-SA"/>
        </w:rPr>
      </w:pPr>
    </w:p>
    <w:p w:rsidR="00D76FC1" w:rsidRPr="00010016" w:rsidRDefault="00D76FC1" w:rsidP="00D76FC1">
      <w:pPr>
        <w:autoSpaceDE w:val="0"/>
        <w:autoSpaceDN w:val="0"/>
        <w:adjustRightInd w:val="0"/>
        <w:rPr>
          <w:rFonts w:cs="Times New Roman"/>
          <w:b/>
          <w:bCs/>
          <w:sz w:val="32"/>
          <w:szCs w:val="32"/>
          <w:lang w:eastAsia="en-US" w:bidi="ar-SA"/>
        </w:rPr>
      </w:pPr>
      <w:r w:rsidRPr="00010016">
        <w:rPr>
          <w:rFonts w:cs="Times New Roman"/>
          <w:b/>
          <w:bCs/>
          <w:sz w:val="32"/>
          <w:szCs w:val="32"/>
          <w:lang w:eastAsia="en-US" w:bidi="ar-SA"/>
        </w:rPr>
        <w:t>Am Anfang einer neuen Gesellschaft?</w:t>
      </w:r>
    </w:p>
    <w:p w:rsidR="00D76FC1" w:rsidRPr="00D76FC1" w:rsidRDefault="00D76FC1" w:rsidP="00D76FC1">
      <w:pPr>
        <w:autoSpaceDE w:val="0"/>
        <w:autoSpaceDN w:val="0"/>
        <w:adjustRightInd w:val="0"/>
        <w:rPr>
          <w:rFonts w:cs="Times New Roman"/>
          <w:b/>
          <w:bCs/>
          <w:lang w:eastAsia="en-US" w:bidi="ar-SA"/>
        </w:rPr>
      </w:pPr>
    </w:p>
    <w:p w:rsidR="00D76FC1" w:rsidRPr="00D76FC1" w:rsidRDefault="00D76FC1" w:rsidP="00010016">
      <w:pPr>
        <w:autoSpaceDE w:val="0"/>
        <w:autoSpaceDN w:val="0"/>
        <w:adjustRightInd w:val="0"/>
        <w:jc w:val="both"/>
        <w:rPr>
          <w:rFonts w:cs="Times New Roman"/>
          <w:lang w:eastAsia="en-US" w:bidi="ar-SA"/>
        </w:rPr>
      </w:pPr>
      <w:r w:rsidRPr="00D76FC1">
        <w:rPr>
          <w:rFonts w:cs="Times New Roman"/>
          <w:lang w:eastAsia="en-US" w:bidi="ar-SA"/>
        </w:rPr>
        <w:t>Livius schreibt, dass Aeneas nach der Eroberung Trojas fliehen muss</w:t>
      </w:r>
      <w:r>
        <w:rPr>
          <w:rFonts w:cs="Times New Roman"/>
          <w:lang w:eastAsia="en-US" w:bidi="ar-SA"/>
        </w:rPr>
        <w:t xml:space="preserve">te. Die Griechen hätten ihn und </w:t>
      </w:r>
      <w:r w:rsidRPr="00D76FC1">
        <w:rPr>
          <w:rFonts w:cs="Times New Roman"/>
          <w:lang w:eastAsia="en-US" w:bidi="ar-SA"/>
        </w:rPr>
        <w:t>seinen Vater als einzige Trojaner vom Kriegsrecht verschont, da sie für den Frieden und die Rückgabe</w:t>
      </w:r>
      <w:r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Helenas an König Menelaos eingetreten seien. Aeneas sei zunächst nach Makedonien gekommen.</w:t>
      </w:r>
      <w:r w:rsidR="00D74CD0"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 xml:space="preserve">Dann sei er, so Livius, nach Sizilien verschlagen worden. Von dort </w:t>
      </w:r>
      <w:r w:rsidRPr="00D76FC1">
        <w:rPr>
          <w:rFonts w:cs="Times New Roman"/>
          <w:lang w:eastAsia="en-US" w:bidi="ar-SA"/>
        </w:rPr>
        <w:lastRenderedPageBreak/>
        <w:t>sei er durch das Schicksal nach</w:t>
      </w:r>
      <w:r w:rsidR="00010016">
        <w:rPr>
          <w:rFonts w:cs="Times New Roman"/>
          <w:lang w:eastAsia="en-US" w:bidi="ar-SA"/>
        </w:rPr>
        <w:t xml:space="preserve"> </w:t>
      </w:r>
      <w:r w:rsidR="00D74CD0">
        <w:rPr>
          <w:rFonts w:cs="Times New Roman"/>
          <w:lang w:eastAsia="en-US" w:bidi="ar-SA"/>
        </w:rPr>
        <w:t xml:space="preserve">einer Irrfahrt nach </w:t>
      </w:r>
      <w:proofErr w:type="spellStart"/>
      <w:r w:rsidR="00D74CD0">
        <w:rPr>
          <w:rFonts w:cs="Times New Roman"/>
          <w:lang w:eastAsia="en-US" w:bidi="ar-SA"/>
        </w:rPr>
        <w:t>Laurent</w:t>
      </w:r>
      <w:r w:rsidRPr="00D76FC1">
        <w:rPr>
          <w:rFonts w:cs="Times New Roman"/>
          <w:lang w:eastAsia="en-US" w:bidi="ar-SA"/>
        </w:rPr>
        <w:t>um</w:t>
      </w:r>
      <w:proofErr w:type="spellEnd"/>
      <w:r w:rsidRPr="00D76FC1">
        <w:rPr>
          <w:rFonts w:cs="Times New Roman"/>
          <w:lang w:eastAsia="en-US" w:bidi="ar-SA"/>
        </w:rPr>
        <w:t xml:space="preserve"> gekommen. Jedoch wurden sie von König </w:t>
      </w:r>
      <w:proofErr w:type="spellStart"/>
      <w:r w:rsidRPr="00D76FC1">
        <w:rPr>
          <w:rFonts w:cs="Times New Roman"/>
          <w:lang w:eastAsia="en-US" w:bidi="ar-SA"/>
        </w:rPr>
        <w:t>Latinus</w:t>
      </w:r>
      <w:proofErr w:type="spellEnd"/>
      <w:r w:rsidRPr="00D76FC1">
        <w:rPr>
          <w:rFonts w:cs="Times New Roman"/>
          <w:lang w:eastAsia="en-US" w:bidi="ar-SA"/>
        </w:rPr>
        <w:t xml:space="preserve"> und seinem Volk</w:t>
      </w:r>
      <w:r w:rsidR="00010016"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zunächst als Feinde behandelt. Nach dem Friedensschluss gründete Aeneas eine Stadt; er nannte sie</w:t>
      </w:r>
      <w:r w:rsidR="00010016"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 xml:space="preserve">nach seiner Frau </w:t>
      </w:r>
      <w:proofErr w:type="spellStart"/>
      <w:r w:rsidRPr="00D76FC1">
        <w:rPr>
          <w:rFonts w:cs="Times New Roman"/>
          <w:lang w:eastAsia="en-US" w:bidi="ar-SA"/>
        </w:rPr>
        <w:t>Lavinium</w:t>
      </w:r>
      <w:proofErr w:type="spellEnd"/>
      <w:r w:rsidRPr="00D76FC1">
        <w:rPr>
          <w:rFonts w:cs="Times New Roman"/>
          <w:lang w:eastAsia="en-US" w:bidi="ar-SA"/>
        </w:rPr>
        <w:t>.</w:t>
      </w:r>
    </w:p>
    <w:p w:rsidR="00D76FC1" w:rsidRPr="00D76FC1" w:rsidRDefault="00D76FC1" w:rsidP="00010016">
      <w:pPr>
        <w:autoSpaceDE w:val="0"/>
        <w:autoSpaceDN w:val="0"/>
        <w:adjustRightInd w:val="0"/>
        <w:jc w:val="both"/>
        <w:rPr>
          <w:rFonts w:cs="Times New Roman"/>
          <w:lang w:eastAsia="en-US" w:bidi="ar-SA"/>
        </w:rPr>
      </w:pPr>
      <w:r w:rsidRPr="00D76FC1">
        <w:rPr>
          <w:rFonts w:cs="Times New Roman"/>
          <w:lang w:eastAsia="en-US" w:bidi="ar-SA"/>
        </w:rPr>
        <w:t>Sallust weicht von der Darstellung der Figur des Aeneas erhe</w:t>
      </w:r>
      <w:r w:rsidR="00010016">
        <w:rPr>
          <w:rFonts w:cs="Times New Roman"/>
          <w:lang w:eastAsia="en-US" w:bidi="ar-SA"/>
        </w:rPr>
        <w:t xml:space="preserve">blich ab. </w:t>
      </w:r>
      <w:r w:rsidRPr="00D76FC1">
        <w:rPr>
          <w:rFonts w:cs="Times New Roman"/>
          <w:lang w:eastAsia="en-US" w:bidi="ar-SA"/>
        </w:rPr>
        <w:t>Sallust</w:t>
      </w:r>
      <w:r w:rsidR="00010016">
        <w:rPr>
          <w:rFonts w:cs="Times New Roman"/>
          <w:lang w:eastAsia="en-US" w:bidi="ar-SA"/>
        </w:rPr>
        <w:t xml:space="preserve"> zeigt auf, wie</w:t>
      </w:r>
      <w:r w:rsidRPr="00D76FC1">
        <w:rPr>
          <w:rFonts w:cs="Times New Roman"/>
          <w:lang w:eastAsia="en-US" w:bidi="ar-SA"/>
        </w:rPr>
        <w:t xml:space="preserve"> Aeneas zwar als</w:t>
      </w:r>
      <w:r w:rsidR="00010016"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Flüchtling nach Italien kam, gleichzeitig aber zum Begründer einer neuen Stadt wurde. Sallust</w:t>
      </w:r>
      <w:r w:rsidR="00010016"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schildert weiter, dass die Trojaner gemeinsam mit den Einheimischen herrschten und so innerhalb</w:t>
      </w:r>
      <w:r w:rsidR="00010016"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kurzer Zeit zu einem Volk verschmolzen.</w:t>
      </w:r>
    </w:p>
    <w:p w:rsidR="00D76FC1" w:rsidRDefault="00D76FC1" w:rsidP="00010016">
      <w:pPr>
        <w:autoSpaceDE w:val="0"/>
        <w:autoSpaceDN w:val="0"/>
        <w:adjustRightInd w:val="0"/>
        <w:jc w:val="both"/>
        <w:rPr>
          <w:rFonts w:cs="Times New Roman"/>
          <w:lang w:eastAsia="en-US" w:bidi="ar-SA"/>
        </w:rPr>
      </w:pPr>
      <w:r w:rsidRPr="00D76FC1">
        <w:rPr>
          <w:rFonts w:cs="Times New Roman"/>
          <w:lang w:eastAsia="en-US" w:bidi="ar-SA"/>
        </w:rPr>
        <w:t>Es ist interessant zu lesen, wie die Trojaner von einem Volk verirr</w:t>
      </w:r>
      <w:r w:rsidR="00010016">
        <w:rPr>
          <w:rFonts w:cs="Times New Roman"/>
          <w:lang w:eastAsia="en-US" w:bidi="ar-SA"/>
        </w:rPr>
        <w:t xml:space="preserve">ter Flüchtlinge, wie sie Livius </w:t>
      </w:r>
      <w:r w:rsidRPr="00D76FC1">
        <w:rPr>
          <w:rFonts w:cs="Times New Roman"/>
          <w:lang w:eastAsia="en-US" w:bidi="ar-SA"/>
        </w:rPr>
        <w:t>darstellt, zu den Begründern der Stadt Rom bei Sallust werden und somit am Anfang der römischen</w:t>
      </w:r>
      <w:r w:rsidR="00010016"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Geschichte stehen. (Samuel)</w:t>
      </w:r>
    </w:p>
    <w:p w:rsidR="00010016" w:rsidRDefault="00010016" w:rsidP="00010016">
      <w:pPr>
        <w:autoSpaceDE w:val="0"/>
        <w:autoSpaceDN w:val="0"/>
        <w:adjustRightInd w:val="0"/>
        <w:jc w:val="both"/>
        <w:rPr>
          <w:rFonts w:cs="Times New Roman"/>
          <w:lang w:eastAsia="en-US" w:bidi="ar-SA"/>
        </w:rPr>
      </w:pPr>
    </w:p>
    <w:p w:rsidR="00010016" w:rsidRPr="00D76FC1" w:rsidRDefault="00010016" w:rsidP="00D76FC1">
      <w:pPr>
        <w:autoSpaceDE w:val="0"/>
        <w:autoSpaceDN w:val="0"/>
        <w:adjustRightInd w:val="0"/>
        <w:rPr>
          <w:rFonts w:cs="Times New Roman"/>
          <w:lang w:eastAsia="en-US" w:bidi="ar-SA"/>
        </w:rPr>
      </w:pPr>
    </w:p>
    <w:p w:rsidR="00D76FC1" w:rsidRPr="00010016" w:rsidRDefault="00D76FC1" w:rsidP="00D76FC1">
      <w:pPr>
        <w:autoSpaceDE w:val="0"/>
        <w:autoSpaceDN w:val="0"/>
        <w:adjustRightInd w:val="0"/>
        <w:rPr>
          <w:rFonts w:cs="Times New Roman"/>
          <w:b/>
          <w:bCs/>
          <w:sz w:val="32"/>
          <w:szCs w:val="32"/>
          <w:lang w:eastAsia="en-US" w:bidi="ar-SA"/>
        </w:rPr>
      </w:pPr>
      <w:r w:rsidRPr="00010016">
        <w:rPr>
          <w:rFonts w:cs="Times New Roman"/>
          <w:b/>
          <w:bCs/>
          <w:sz w:val="32"/>
          <w:szCs w:val="32"/>
          <w:lang w:eastAsia="en-US" w:bidi="ar-SA"/>
        </w:rPr>
        <w:t xml:space="preserve">Zwischen </w:t>
      </w:r>
      <w:r w:rsidR="00151EEA">
        <w:rPr>
          <w:rFonts w:cs="Times New Roman"/>
          <w:b/>
          <w:bCs/>
          <w:sz w:val="32"/>
          <w:szCs w:val="32"/>
          <w:lang w:eastAsia="en-US" w:bidi="ar-SA"/>
        </w:rPr>
        <w:t>„</w:t>
      </w:r>
      <w:proofErr w:type="spellStart"/>
      <w:r w:rsidRPr="00010016">
        <w:rPr>
          <w:rFonts w:cs="Times New Roman"/>
          <w:b/>
          <w:bCs/>
          <w:sz w:val="32"/>
          <w:szCs w:val="32"/>
          <w:lang w:eastAsia="en-US" w:bidi="ar-SA"/>
        </w:rPr>
        <w:t>fatum</w:t>
      </w:r>
      <w:proofErr w:type="spellEnd"/>
      <w:r w:rsidR="00151EEA">
        <w:rPr>
          <w:rFonts w:cs="Times New Roman"/>
          <w:b/>
          <w:bCs/>
          <w:sz w:val="32"/>
          <w:szCs w:val="32"/>
          <w:lang w:eastAsia="en-US" w:bidi="ar-SA"/>
        </w:rPr>
        <w:t>“</w:t>
      </w:r>
      <w:r w:rsidRPr="00010016">
        <w:rPr>
          <w:rFonts w:cs="Times New Roman"/>
          <w:b/>
          <w:bCs/>
          <w:sz w:val="32"/>
          <w:szCs w:val="32"/>
          <w:lang w:eastAsia="en-US" w:bidi="ar-SA"/>
        </w:rPr>
        <w:t xml:space="preserve"> und </w:t>
      </w:r>
      <w:r w:rsidR="00151EEA">
        <w:rPr>
          <w:rFonts w:cs="Times New Roman"/>
          <w:b/>
          <w:bCs/>
          <w:sz w:val="32"/>
          <w:szCs w:val="32"/>
          <w:lang w:eastAsia="en-US" w:bidi="ar-SA"/>
        </w:rPr>
        <w:t>„</w:t>
      </w:r>
      <w:proofErr w:type="spellStart"/>
      <w:r w:rsidRPr="00010016">
        <w:rPr>
          <w:rFonts w:cs="Times New Roman"/>
          <w:b/>
          <w:bCs/>
          <w:sz w:val="32"/>
          <w:szCs w:val="32"/>
          <w:lang w:eastAsia="en-US" w:bidi="ar-SA"/>
        </w:rPr>
        <w:t>concordia</w:t>
      </w:r>
      <w:proofErr w:type="spellEnd"/>
      <w:r w:rsidR="00151EEA">
        <w:rPr>
          <w:rFonts w:cs="Times New Roman"/>
          <w:b/>
          <w:bCs/>
          <w:sz w:val="32"/>
          <w:szCs w:val="32"/>
          <w:lang w:eastAsia="en-US" w:bidi="ar-SA"/>
        </w:rPr>
        <w:t>“</w:t>
      </w:r>
    </w:p>
    <w:p w:rsidR="00010016" w:rsidRPr="00D76FC1" w:rsidRDefault="00010016" w:rsidP="00D76FC1">
      <w:pPr>
        <w:autoSpaceDE w:val="0"/>
        <w:autoSpaceDN w:val="0"/>
        <w:adjustRightInd w:val="0"/>
        <w:rPr>
          <w:rFonts w:cs="Times New Roman"/>
          <w:b/>
          <w:bCs/>
          <w:lang w:eastAsia="en-US" w:bidi="ar-SA"/>
        </w:rPr>
      </w:pPr>
    </w:p>
    <w:p w:rsidR="00D76FC1" w:rsidRPr="00D76FC1" w:rsidRDefault="00D76FC1" w:rsidP="00010016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 w:bidi="ar-SA"/>
        </w:rPr>
      </w:pPr>
      <w:r w:rsidRPr="00D76FC1">
        <w:rPr>
          <w:rFonts w:cs="Times New Roman"/>
          <w:lang w:eastAsia="en-US" w:bidi="ar-SA"/>
        </w:rPr>
        <w:t>LIVIUS: In</w:t>
      </w:r>
      <w:r w:rsidR="00151EEA">
        <w:rPr>
          <w:rFonts w:cs="Times New Roman"/>
          <w:lang w:eastAsia="en-US" w:bidi="ar-SA"/>
        </w:rPr>
        <w:t xml:space="preserve"> seinem Geschichtswerk „</w:t>
      </w:r>
      <w:r w:rsidRPr="00D76FC1">
        <w:rPr>
          <w:rFonts w:cs="Times New Roman"/>
          <w:lang w:eastAsia="en-US" w:bidi="ar-SA"/>
        </w:rPr>
        <w:t xml:space="preserve">Ab </w:t>
      </w:r>
      <w:proofErr w:type="spellStart"/>
      <w:r w:rsidRPr="00D76FC1">
        <w:rPr>
          <w:rFonts w:cs="Times New Roman"/>
          <w:lang w:eastAsia="en-US" w:bidi="ar-SA"/>
        </w:rPr>
        <w:t>urbe</w:t>
      </w:r>
      <w:proofErr w:type="spellEnd"/>
      <w:r w:rsidRPr="00D76FC1">
        <w:rPr>
          <w:rFonts w:cs="Times New Roman"/>
          <w:lang w:eastAsia="en-US" w:bidi="ar-SA"/>
        </w:rPr>
        <w:t xml:space="preserve"> </w:t>
      </w:r>
      <w:proofErr w:type="spellStart"/>
      <w:r w:rsidRPr="00D76FC1">
        <w:rPr>
          <w:rFonts w:cs="Times New Roman"/>
          <w:lang w:eastAsia="en-US" w:bidi="ar-SA"/>
        </w:rPr>
        <w:t>condita</w:t>
      </w:r>
      <w:proofErr w:type="spellEnd"/>
      <w:r w:rsidRPr="00D76FC1">
        <w:rPr>
          <w:rFonts w:cs="Times New Roman"/>
          <w:lang w:eastAsia="en-US" w:bidi="ar-SA"/>
        </w:rPr>
        <w:t>", berichtet Livius</w:t>
      </w:r>
      <w:r w:rsidR="00010016">
        <w:rPr>
          <w:rFonts w:cs="Times New Roman"/>
          <w:lang w:eastAsia="en-US" w:bidi="ar-SA"/>
        </w:rPr>
        <w:t xml:space="preserve"> von Aeneas, dem die Flucht aus </w:t>
      </w:r>
      <w:r w:rsidRPr="00D76FC1">
        <w:rPr>
          <w:rFonts w:cs="Times New Roman"/>
          <w:lang w:eastAsia="en-US" w:bidi="ar-SA"/>
        </w:rPr>
        <w:t>Troja, aufgrund eines alten Gastrechts und wei</w:t>
      </w:r>
      <w:r w:rsidR="00010016">
        <w:rPr>
          <w:rFonts w:cs="Times New Roman"/>
          <w:lang w:eastAsia="en-US" w:bidi="ar-SA"/>
        </w:rPr>
        <w:t xml:space="preserve">l er sich stets für den Frieden </w:t>
      </w:r>
      <w:r w:rsidRPr="00D76FC1">
        <w:rPr>
          <w:rFonts w:cs="Times New Roman"/>
          <w:lang w:eastAsia="en-US" w:bidi="ar-SA"/>
        </w:rPr>
        <w:t>einsetzte, ermöglicht</w:t>
      </w:r>
      <w:r w:rsidR="00010016"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 xml:space="preserve">wurde </w:t>
      </w:r>
      <w:r w:rsidRPr="00D76FC1">
        <w:rPr>
          <w:rFonts w:cs="Times New Roman"/>
          <w:i/>
          <w:iCs/>
          <w:lang w:eastAsia="en-US" w:bidi="ar-SA"/>
        </w:rPr>
        <w:t>(...</w:t>
      </w:r>
      <w:proofErr w:type="spellStart"/>
      <w:r w:rsidRPr="00D76FC1">
        <w:rPr>
          <w:rFonts w:cs="Times New Roman"/>
          <w:i/>
          <w:iCs/>
          <w:lang w:eastAsia="en-US" w:bidi="ar-SA"/>
        </w:rPr>
        <w:t>vetusti</w:t>
      </w:r>
      <w:proofErr w:type="spellEnd"/>
      <w:r w:rsidRPr="00D76FC1">
        <w:rPr>
          <w:rFonts w:cs="Times New Roman"/>
          <w:i/>
          <w:iCs/>
          <w:lang w:eastAsia="en-US" w:bidi="ar-SA"/>
        </w:rPr>
        <w:t xml:space="preserve"> </w:t>
      </w:r>
      <w:proofErr w:type="spellStart"/>
      <w:r w:rsidRPr="00D76FC1">
        <w:rPr>
          <w:rFonts w:cs="Times New Roman"/>
          <w:i/>
          <w:iCs/>
          <w:lang w:eastAsia="en-US" w:bidi="ar-SA"/>
        </w:rPr>
        <w:t>iure</w:t>
      </w:r>
      <w:proofErr w:type="spellEnd"/>
      <w:r w:rsidRPr="00D76FC1">
        <w:rPr>
          <w:rFonts w:cs="Times New Roman"/>
          <w:i/>
          <w:iCs/>
          <w:lang w:eastAsia="en-US" w:bidi="ar-SA"/>
        </w:rPr>
        <w:t xml:space="preserve"> </w:t>
      </w:r>
      <w:proofErr w:type="spellStart"/>
      <w:r w:rsidRPr="00D76FC1">
        <w:rPr>
          <w:rFonts w:cs="Times New Roman"/>
          <w:i/>
          <w:iCs/>
          <w:lang w:eastAsia="en-US" w:bidi="ar-SA"/>
        </w:rPr>
        <w:t>hospiti</w:t>
      </w:r>
      <w:proofErr w:type="spellEnd"/>
      <w:r w:rsidRPr="00D76FC1">
        <w:rPr>
          <w:rFonts w:cs="Times New Roman"/>
          <w:i/>
          <w:iCs/>
          <w:lang w:eastAsia="en-US" w:bidi="ar-SA"/>
        </w:rPr>
        <w:t xml:space="preserve"> et </w:t>
      </w:r>
      <w:proofErr w:type="spellStart"/>
      <w:r w:rsidRPr="00D76FC1">
        <w:rPr>
          <w:rFonts w:cs="Times New Roman"/>
          <w:i/>
          <w:iCs/>
          <w:lang w:eastAsia="en-US" w:bidi="ar-SA"/>
        </w:rPr>
        <w:t>quia</w:t>
      </w:r>
      <w:proofErr w:type="spellEnd"/>
      <w:r w:rsidRPr="00D76FC1">
        <w:rPr>
          <w:rFonts w:cs="Times New Roman"/>
          <w:i/>
          <w:iCs/>
          <w:lang w:eastAsia="en-US" w:bidi="ar-SA"/>
        </w:rPr>
        <w:t xml:space="preserve"> </w:t>
      </w:r>
      <w:proofErr w:type="spellStart"/>
      <w:r w:rsidRPr="00D76FC1">
        <w:rPr>
          <w:rFonts w:cs="Times New Roman"/>
          <w:i/>
          <w:iCs/>
          <w:lang w:eastAsia="en-US" w:bidi="ar-SA"/>
        </w:rPr>
        <w:t>pacis</w:t>
      </w:r>
      <w:proofErr w:type="spellEnd"/>
      <w:r w:rsidRPr="00D76FC1">
        <w:rPr>
          <w:rFonts w:cs="Times New Roman"/>
          <w:i/>
          <w:iCs/>
          <w:lang w:eastAsia="en-US" w:bidi="ar-SA"/>
        </w:rPr>
        <w:t xml:space="preserve"> </w:t>
      </w:r>
      <w:proofErr w:type="spellStart"/>
      <w:r w:rsidRPr="00D76FC1">
        <w:rPr>
          <w:rFonts w:cs="Times New Roman"/>
          <w:i/>
          <w:iCs/>
          <w:lang w:eastAsia="en-US" w:bidi="ar-SA"/>
        </w:rPr>
        <w:t>reddendaeque</w:t>
      </w:r>
      <w:proofErr w:type="spellEnd"/>
      <w:r w:rsidRPr="00D76FC1">
        <w:rPr>
          <w:rFonts w:cs="Times New Roman"/>
          <w:i/>
          <w:iCs/>
          <w:lang w:eastAsia="en-US" w:bidi="ar-SA"/>
        </w:rPr>
        <w:t xml:space="preserve"> </w:t>
      </w:r>
      <w:proofErr w:type="spellStart"/>
      <w:r w:rsidRPr="00D76FC1">
        <w:rPr>
          <w:rFonts w:cs="Times New Roman"/>
          <w:i/>
          <w:iCs/>
          <w:lang w:eastAsia="en-US" w:bidi="ar-SA"/>
        </w:rPr>
        <w:t>Helenae</w:t>
      </w:r>
      <w:proofErr w:type="spellEnd"/>
      <w:r w:rsidRPr="00D76FC1">
        <w:rPr>
          <w:rFonts w:cs="Times New Roman"/>
          <w:i/>
          <w:iCs/>
          <w:lang w:eastAsia="en-US" w:bidi="ar-SA"/>
        </w:rPr>
        <w:t xml:space="preserve"> </w:t>
      </w:r>
      <w:proofErr w:type="spellStart"/>
      <w:r w:rsidRPr="00D76FC1">
        <w:rPr>
          <w:rFonts w:cs="Times New Roman"/>
          <w:i/>
          <w:iCs/>
          <w:lang w:eastAsia="en-US" w:bidi="ar-SA"/>
        </w:rPr>
        <w:t>semper</w:t>
      </w:r>
      <w:proofErr w:type="spellEnd"/>
      <w:r w:rsidRPr="00D76FC1">
        <w:rPr>
          <w:rFonts w:cs="Times New Roman"/>
          <w:i/>
          <w:iCs/>
          <w:lang w:eastAsia="en-US" w:bidi="ar-SA"/>
        </w:rPr>
        <w:t xml:space="preserve"> </w:t>
      </w:r>
      <w:proofErr w:type="spellStart"/>
      <w:r w:rsidRPr="00D76FC1">
        <w:rPr>
          <w:rFonts w:cs="Times New Roman"/>
          <w:i/>
          <w:iCs/>
          <w:lang w:eastAsia="en-US" w:bidi="ar-SA"/>
        </w:rPr>
        <w:t>auctores</w:t>
      </w:r>
      <w:proofErr w:type="spellEnd"/>
      <w:r w:rsidRPr="00D76FC1">
        <w:rPr>
          <w:rFonts w:cs="Times New Roman"/>
          <w:i/>
          <w:iCs/>
          <w:lang w:eastAsia="en-US" w:bidi="ar-SA"/>
        </w:rPr>
        <w:t xml:space="preserve"> </w:t>
      </w:r>
      <w:proofErr w:type="spellStart"/>
      <w:r w:rsidRPr="00D76FC1">
        <w:rPr>
          <w:rFonts w:cs="Times New Roman"/>
          <w:i/>
          <w:iCs/>
          <w:lang w:eastAsia="en-US" w:bidi="ar-SA"/>
        </w:rPr>
        <w:t>fuerant</w:t>
      </w:r>
      <w:proofErr w:type="spellEnd"/>
      <w:r w:rsidRPr="00D76FC1">
        <w:rPr>
          <w:rFonts w:cs="Times New Roman"/>
          <w:i/>
          <w:iCs/>
          <w:lang w:eastAsia="en-US" w:bidi="ar-SA"/>
        </w:rPr>
        <w:t>...).</w:t>
      </w:r>
      <w:r w:rsidR="00010016"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Als</w:t>
      </w:r>
      <w:r w:rsidR="00D74CD0">
        <w:rPr>
          <w:rFonts w:cs="Times New Roman"/>
          <w:lang w:eastAsia="en-US" w:bidi="ar-SA"/>
        </w:rPr>
        <w:t xml:space="preserve"> die Ursache wird „</w:t>
      </w:r>
      <w:proofErr w:type="spellStart"/>
      <w:r w:rsidRPr="00D76FC1">
        <w:rPr>
          <w:rFonts w:cs="Times New Roman"/>
          <w:lang w:eastAsia="en-US" w:bidi="ar-SA"/>
        </w:rPr>
        <w:t>fatum</w:t>
      </w:r>
      <w:proofErr w:type="spellEnd"/>
      <w:r w:rsidRPr="00D76FC1">
        <w:rPr>
          <w:rFonts w:cs="Times New Roman"/>
          <w:lang w:eastAsia="en-US" w:bidi="ar-SA"/>
        </w:rPr>
        <w:t>" genannt - das Schicksal, welches Aeneas nach diversen Unglücksfällen</w:t>
      </w:r>
      <w:r w:rsidR="00010016"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zu größeren Erfolgen führte. Somit war laut Livius die Gründung Roms, durch Aeneas, schon</w:t>
      </w:r>
      <w:r w:rsidR="00010016">
        <w:rPr>
          <w:rFonts w:cs="Times New Roman"/>
          <w:lang w:eastAsia="en-US" w:bidi="ar-SA"/>
        </w:rPr>
        <w:t xml:space="preserve"> „</w:t>
      </w:r>
      <w:r w:rsidRPr="00010016">
        <w:rPr>
          <w:rFonts w:cs="Times New Roman"/>
          <w:lang w:eastAsia="en-US" w:bidi="ar-SA"/>
        </w:rPr>
        <w:t xml:space="preserve">vorbestimmt" </w:t>
      </w:r>
      <w:r w:rsidRPr="00010016">
        <w:rPr>
          <w:rFonts w:cs="Times New Roman"/>
          <w:i/>
          <w:iCs/>
          <w:lang w:eastAsia="en-US" w:bidi="ar-SA"/>
        </w:rPr>
        <w:t>(</w:t>
      </w:r>
      <w:proofErr w:type="spellStart"/>
      <w:r w:rsidRPr="00010016">
        <w:rPr>
          <w:rFonts w:cs="Times New Roman"/>
          <w:i/>
          <w:iCs/>
          <w:lang w:eastAsia="en-US" w:bidi="ar-SA"/>
        </w:rPr>
        <w:t>Aeneam</w:t>
      </w:r>
      <w:proofErr w:type="spellEnd"/>
      <w:r w:rsidRPr="00010016">
        <w:rPr>
          <w:rFonts w:cs="Times New Roman"/>
          <w:i/>
          <w:iCs/>
          <w:lang w:eastAsia="en-US" w:bidi="ar-SA"/>
        </w:rPr>
        <w:t xml:space="preserve"> ab </w:t>
      </w:r>
      <w:proofErr w:type="spellStart"/>
      <w:r w:rsidRPr="00010016">
        <w:rPr>
          <w:rFonts w:cs="Times New Roman"/>
          <w:i/>
          <w:iCs/>
          <w:lang w:eastAsia="en-US" w:bidi="ar-SA"/>
        </w:rPr>
        <w:t>simili</w:t>
      </w:r>
      <w:proofErr w:type="spellEnd"/>
      <w:r w:rsidRPr="00010016">
        <w:rPr>
          <w:rFonts w:cs="Times New Roman"/>
          <w:i/>
          <w:iCs/>
          <w:lang w:eastAsia="en-US" w:bidi="ar-SA"/>
        </w:rPr>
        <w:t xml:space="preserve"> </w:t>
      </w:r>
      <w:proofErr w:type="spellStart"/>
      <w:r w:rsidRPr="00010016">
        <w:rPr>
          <w:rFonts w:cs="Times New Roman"/>
          <w:i/>
          <w:iCs/>
          <w:lang w:eastAsia="en-US" w:bidi="ar-SA"/>
        </w:rPr>
        <w:t>clade</w:t>
      </w:r>
      <w:proofErr w:type="spellEnd"/>
      <w:r w:rsidRPr="00010016">
        <w:rPr>
          <w:rFonts w:cs="Times New Roman"/>
          <w:i/>
          <w:iCs/>
          <w:lang w:eastAsia="en-US" w:bidi="ar-SA"/>
        </w:rPr>
        <w:t xml:space="preserve"> </w:t>
      </w:r>
      <w:proofErr w:type="spellStart"/>
      <w:r w:rsidRPr="00010016">
        <w:rPr>
          <w:rFonts w:cs="Times New Roman"/>
          <w:i/>
          <w:iCs/>
          <w:lang w:eastAsia="en-US" w:bidi="ar-SA"/>
        </w:rPr>
        <w:t>domo</w:t>
      </w:r>
      <w:proofErr w:type="spellEnd"/>
      <w:r w:rsidRPr="00010016">
        <w:rPr>
          <w:rFonts w:cs="Times New Roman"/>
          <w:i/>
          <w:iCs/>
          <w:lang w:eastAsia="en-US" w:bidi="ar-SA"/>
        </w:rPr>
        <w:t xml:space="preserve"> </w:t>
      </w:r>
      <w:proofErr w:type="spellStart"/>
      <w:r w:rsidRPr="00010016">
        <w:rPr>
          <w:rFonts w:cs="Times New Roman"/>
          <w:i/>
          <w:iCs/>
          <w:lang w:eastAsia="en-US" w:bidi="ar-SA"/>
        </w:rPr>
        <w:t>profugum</w:t>
      </w:r>
      <w:proofErr w:type="spellEnd"/>
      <w:r w:rsidRPr="00010016">
        <w:rPr>
          <w:rFonts w:cs="Times New Roman"/>
          <w:i/>
          <w:iCs/>
          <w:lang w:eastAsia="en-US" w:bidi="ar-SA"/>
        </w:rPr>
        <w:t xml:space="preserve"> sed ad </w:t>
      </w:r>
      <w:proofErr w:type="spellStart"/>
      <w:r w:rsidRPr="00010016">
        <w:rPr>
          <w:rFonts w:cs="Times New Roman"/>
          <w:i/>
          <w:iCs/>
          <w:lang w:eastAsia="en-US" w:bidi="ar-SA"/>
        </w:rPr>
        <w:t>maiora</w:t>
      </w:r>
      <w:proofErr w:type="spellEnd"/>
      <w:r w:rsidRPr="00010016">
        <w:rPr>
          <w:rFonts w:cs="Times New Roman"/>
          <w:i/>
          <w:iCs/>
          <w:lang w:eastAsia="en-US" w:bidi="ar-SA"/>
        </w:rPr>
        <w:t xml:space="preserve"> </w:t>
      </w:r>
      <w:proofErr w:type="spellStart"/>
      <w:r w:rsidRPr="00010016">
        <w:rPr>
          <w:rFonts w:cs="Times New Roman"/>
          <w:i/>
          <w:iCs/>
          <w:lang w:eastAsia="en-US" w:bidi="ar-SA"/>
        </w:rPr>
        <w:t>rerum</w:t>
      </w:r>
      <w:proofErr w:type="spellEnd"/>
      <w:r w:rsidRPr="00010016">
        <w:rPr>
          <w:rFonts w:cs="Times New Roman"/>
          <w:i/>
          <w:iCs/>
          <w:lang w:eastAsia="en-US" w:bidi="ar-SA"/>
        </w:rPr>
        <w:t xml:space="preserve"> </w:t>
      </w:r>
      <w:proofErr w:type="spellStart"/>
      <w:r w:rsidRPr="00010016">
        <w:rPr>
          <w:rFonts w:cs="Times New Roman"/>
          <w:i/>
          <w:iCs/>
          <w:lang w:eastAsia="en-US" w:bidi="ar-SA"/>
        </w:rPr>
        <w:t>initia</w:t>
      </w:r>
      <w:proofErr w:type="spellEnd"/>
      <w:r w:rsidRPr="00010016">
        <w:rPr>
          <w:rFonts w:cs="Times New Roman"/>
          <w:i/>
          <w:iCs/>
          <w:lang w:eastAsia="en-US" w:bidi="ar-SA"/>
        </w:rPr>
        <w:t xml:space="preserve"> </w:t>
      </w:r>
      <w:proofErr w:type="spellStart"/>
      <w:r w:rsidRPr="00010016">
        <w:rPr>
          <w:rFonts w:cs="Times New Roman"/>
          <w:i/>
          <w:iCs/>
          <w:lang w:eastAsia="en-US" w:bidi="ar-SA"/>
        </w:rPr>
        <w:t>ducentibus</w:t>
      </w:r>
      <w:proofErr w:type="spellEnd"/>
      <w:r w:rsidR="00010016">
        <w:rPr>
          <w:rFonts w:cs="Times New Roman"/>
          <w:lang w:eastAsia="en-US" w:bidi="ar-SA"/>
        </w:rPr>
        <w:t xml:space="preserve"> </w:t>
      </w:r>
      <w:proofErr w:type="spellStart"/>
      <w:r w:rsidRPr="00D76FC1">
        <w:rPr>
          <w:rFonts w:cs="Times New Roman"/>
          <w:i/>
          <w:iCs/>
          <w:lang w:eastAsia="en-US" w:bidi="ar-SA"/>
        </w:rPr>
        <w:t>fatis</w:t>
      </w:r>
      <w:proofErr w:type="spellEnd"/>
      <w:r w:rsidR="00A44135">
        <w:rPr>
          <w:rFonts w:cs="Times New Roman"/>
          <w:i/>
          <w:iCs/>
          <w:lang w:eastAsia="en-US" w:bidi="ar-SA"/>
        </w:rPr>
        <w:t>…</w:t>
      </w:r>
      <w:r w:rsidRPr="00D76FC1">
        <w:rPr>
          <w:rFonts w:cs="Times New Roman"/>
          <w:i/>
          <w:iCs/>
          <w:lang w:eastAsia="en-US" w:bidi="ar-SA"/>
        </w:rPr>
        <w:t xml:space="preserve">). </w:t>
      </w:r>
      <w:r w:rsidRPr="00D76FC1">
        <w:rPr>
          <w:rFonts w:cs="Times New Roman"/>
          <w:lang w:eastAsia="en-US" w:bidi="ar-SA"/>
        </w:rPr>
        <w:t>Auch wird durch dies die künftige Größe Roms bereits angedeutet, weshalb Livius auch stets</w:t>
      </w:r>
      <w:r w:rsidR="00010016">
        <w:rPr>
          <w:rFonts w:cs="Times New Roman"/>
          <w:lang w:eastAsia="en-US" w:bidi="ar-SA"/>
        </w:rPr>
        <w:t xml:space="preserve"> </w:t>
      </w:r>
      <w:r w:rsidR="009D5D4D">
        <w:rPr>
          <w:rFonts w:cs="Times New Roman"/>
          <w:lang w:eastAsia="en-US" w:bidi="ar-SA"/>
        </w:rPr>
        <w:t>von den Begriffen „</w:t>
      </w:r>
      <w:proofErr w:type="spellStart"/>
      <w:r w:rsidRPr="00D76FC1">
        <w:rPr>
          <w:rFonts w:cs="Times New Roman"/>
          <w:i/>
          <w:iCs/>
          <w:lang w:eastAsia="en-US" w:bidi="ar-SA"/>
        </w:rPr>
        <w:t>domus</w:t>
      </w:r>
      <w:proofErr w:type="spellEnd"/>
      <w:r w:rsidRPr="00D76FC1">
        <w:rPr>
          <w:rFonts w:cs="Times New Roman"/>
          <w:i/>
          <w:iCs/>
          <w:lang w:eastAsia="en-US" w:bidi="ar-SA"/>
        </w:rPr>
        <w:t xml:space="preserve">, </w:t>
      </w:r>
      <w:proofErr w:type="spellStart"/>
      <w:r w:rsidRPr="00D76FC1">
        <w:rPr>
          <w:rFonts w:cs="Times New Roman"/>
          <w:i/>
          <w:iCs/>
          <w:lang w:eastAsia="en-US" w:bidi="ar-SA"/>
        </w:rPr>
        <w:t>patria</w:t>
      </w:r>
      <w:proofErr w:type="spellEnd"/>
      <w:r w:rsidRPr="00D76FC1">
        <w:rPr>
          <w:rFonts w:cs="Times New Roman"/>
          <w:i/>
          <w:iCs/>
          <w:lang w:eastAsia="en-US" w:bidi="ar-SA"/>
        </w:rPr>
        <w:t xml:space="preserve">" </w:t>
      </w:r>
      <w:r w:rsidRPr="00D76FC1">
        <w:rPr>
          <w:rFonts w:cs="Times New Roman"/>
          <w:lang w:eastAsia="en-US" w:bidi="ar-SA"/>
        </w:rPr>
        <w:t>Gebrauch macht, um die alte und neue Heimat gleichermaßen zu</w:t>
      </w:r>
      <w:r w:rsidR="00010016"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unterstreichen und hervorzuheben.</w:t>
      </w:r>
    </w:p>
    <w:p w:rsidR="00D76FC1" w:rsidRPr="00D76FC1" w:rsidRDefault="00D76FC1" w:rsidP="00010016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 w:bidi="ar-SA"/>
        </w:rPr>
      </w:pPr>
      <w:r w:rsidRPr="00D76FC1">
        <w:rPr>
          <w:rFonts w:cs="Times New Roman"/>
          <w:lang w:eastAsia="en-US" w:bidi="ar-SA"/>
        </w:rPr>
        <w:t xml:space="preserve">SALLUST: Sallust empfindet es als wichtiger die </w:t>
      </w:r>
      <w:r w:rsidR="009D5D4D">
        <w:rPr>
          <w:rFonts w:cs="Times New Roman"/>
          <w:i/>
          <w:iCs/>
          <w:lang w:eastAsia="en-US" w:bidi="ar-SA"/>
        </w:rPr>
        <w:t>„</w:t>
      </w:r>
      <w:proofErr w:type="spellStart"/>
      <w:r w:rsidRPr="00D76FC1">
        <w:rPr>
          <w:rFonts w:cs="Times New Roman"/>
          <w:i/>
          <w:iCs/>
          <w:lang w:eastAsia="en-US" w:bidi="ar-SA"/>
        </w:rPr>
        <w:t>concordia</w:t>
      </w:r>
      <w:proofErr w:type="spellEnd"/>
      <w:r w:rsidRPr="00D76FC1">
        <w:rPr>
          <w:rFonts w:cs="Times New Roman"/>
          <w:i/>
          <w:iCs/>
          <w:lang w:eastAsia="en-US" w:bidi="ar-SA"/>
        </w:rPr>
        <w:t xml:space="preserve">" </w:t>
      </w:r>
      <w:r w:rsidRPr="00D76FC1">
        <w:rPr>
          <w:rFonts w:cs="Times New Roman"/>
          <w:lang w:eastAsia="en-US" w:bidi="ar-SA"/>
        </w:rPr>
        <w:t>hervorzuheben, da es laut ihm</w:t>
      </w:r>
    </w:p>
    <w:p w:rsidR="00D76FC1" w:rsidRDefault="00D76FC1" w:rsidP="00010016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 w:bidi="ar-SA"/>
        </w:rPr>
      </w:pPr>
      <w:r w:rsidRPr="00D76FC1">
        <w:rPr>
          <w:rFonts w:cs="Times New Roman"/>
          <w:lang w:eastAsia="en-US" w:bidi="ar-SA"/>
        </w:rPr>
        <w:t xml:space="preserve">unglaublich sei sich daran zu erinnern </w:t>
      </w:r>
      <w:r w:rsidR="009D5D4D">
        <w:rPr>
          <w:rFonts w:cs="Times New Roman"/>
          <w:i/>
          <w:iCs/>
          <w:lang w:eastAsia="en-US" w:bidi="ar-SA"/>
        </w:rPr>
        <w:t>(..</w:t>
      </w:r>
      <w:r w:rsidRPr="00D76FC1">
        <w:rPr>
          <w:rFonts w:cs="Times New Roman"/>
          <w:i/>
          <w:iCs/>
          <w:lang w:eastAsia="en-US" w:bidi="ar-SA"/>
        </w:rPr>
        <w:t>.</w:t>
      </w:r>
      <w:proofErr w:type="spellStart"/>
      <w:r w:rsidRPr="00D76FC1">
        <w:rPr>
          <w:rFonts w:cs="Times New Roman"/>
          <w:i/>
          <w:iCs/>
          <w:lang w:eastAsia="en-US" w:bidi="ar-SA"/>
        </w:rPr>
        <w:t>incredibile</w:t>
      </w:r>
      <w:proofErr w:type="spellEnd"/>
      <w:r w:rsidRPr="00D76FC1">
        <w:rPr>
          <w:rFonts w:cs="Times New Roman"/>
          <w:i/>
          <w:iCs/>
          <w:lang w:eastAsia="en-US" w:bidi="ar-SA"/>
        </w:rPr>
        <w:t xml:space="preserve"> </w:t>
      </w:r>
      <w:proofErr w:type="spellStart"/>
      <w:r w:rsidRPr="00D76FC1">
        <w:rPr>
          <w:rFonts w:cs="Times New Roman"/>
          <w:i/>
          <w:iCs/>
          <w:lang w:eastAsia="en-US" w:bidi="ar-SA"/>
        </w:rPr>
        <w:t>memoratu</w:t>
      </w:r>
      <w:proofErr w:type="spellEnd"/>
      <w:r w:rsidRPr="00D76FC1">
        <w:rPr>
          <w:rFonts w:cs="Times New Roman"/>
          <w:i/>
          <w:iCs/>
          <w:lang w:eastAsia="en-US" w:bidi="ar-SA"/>
        </w:rPr>
        <w:t xml:space="preserve"> </w:t>
      </w:r>
      <w:proofErr w:type="spellStart"/>
      <w:r w:rsidRPr="00D76FC1">
        <w:rPr>
          <w:rFonts w:cs="Times New Roman"/>
          <w:i/>
          <w:iCs/>
          <w:lang w:eastAsia="en-US" w:bidi="ar-SA"/>
        </w:rPr>
        <w:t>est</w:t>
      </w:r>
      <w:proofErr w:type="spellEnd"/>
      <w:r w:rsidRPr="00D76FC1">
        <w:rPr>
          <w:rFonts w:cs="Times New Roman"/>
          <w:i/>
          <w:iCs/>
          <w:lang w:eastAsia="en-US" w:bidi="ar-SA"/>
        </w:rPr>
        <w:t>,..)</w:t>
      </w:r>
      <w:r w:rsidRPr="00D76FC1">
        <w:rPr>
          <w:rFonts w:cs="Times New Roman"/>
          <w:lang w:eastAsia="en-US" w:bidi="ar-SA"/>
        </w:rPr>
        <w:t>.</w:t>
      </w:r>
      <w:r w:rsidR="00010016">
        <w:rPr>
          <w:rFonts w:cs="Times New Roman"/>
          <w:lang w:eastAsia="en-US" w:bidi="ar-SA"/>
        </w:rPr>
        <w:t xml:space="preserve"> Livius schreibt über eine kaum </w:t>
      </w:r>
      <w:r w:rsidRPr="00D76FC1">
        <w:rPr>
          <w:rFonts w:cs="Times New Roman"/>
          <w:lang w:eastAsia="en-US" w:bidi="ar-SA"/>
        </w:rPr>
        <w:t>zu glaubende Eintracht zweier Völker, der herumirrenden Trojaner und der ansässigen ländlichen</w:t>
      </w:r>
      <w:r w:rsidR="00010016"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Bevölkerung, wodurch in unglaublich kurzer Zeit, trotz verschiedenen Sitten, Sprachen,</w:t>
      </w:r>
      <w:r w:rsidR="00010016"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 xml:space="preserve">Abstammungen, ein Gemeinwesen aufgebaut werden konnte. </w:t>
      </w:r>
      <w:r w:rsidRPr="00D76FC1">
        <w:rPr>
          <w:rFonts w:cs="Times New Roman"/>
          <w:lang w:val="it-IT" w:eastAsia="en-US" w:bidi="ar-SA"/>
        </w:rPr>
        <w:t>(</w:t>
      </w:r>
      <w:r w:rsidRPr="00D76FC1">
        <w:rPr>
          <w:rFonts w:cs="Times New Roman"/>
          <w:i/>
          <w:iCs/>
          <w:lang w:val="it-IT" w:eastAsia="en-US" w:bidi="ar-SA"/>
        </w:rPr>
        <w:t xml:space="preserve">Hi </w:t>
      </w:r>
      <w:proofErr w:type="spellStart"/>
      <w:r w:rsidRPr="00D76FC1">
        <w:rPr>
          <w:rFonts w:cs="Times New Roman"/>
          <w:i/>
          <w:iCs/>
          <w:lang w:val="it-IT" w:eastAsia="en-US" w:bidi="ar-SA"/>
        </w:rPr>
        <w:t>postquam</w:t>
      </w:r>
      <w:proofErr w:type="spellEnd"/>
      <w:r w:rsidRPr="00D76FC1">
        <w:rPr>
          <w:rFonts w:cs="Times New Roman"/>
          <w:i/>
          <w:iCs/>
          <w:lang w:val="it-IT" w:eastAsia="en-US" w:bidi="ar-SA"/>
        </w:rPr>
        <w:t xml:space="preserve"> in una </w:t>
      </w:r>
      <w:proofErr w:type="spellStart"/>
      <w:r w:rsidRPr="00D76FC1">
        <w:rPr>
          <w:rFonts w:cs="Times New Roman"/>
          <w:i/>
          <w:iCs/>
          <w:lang w:val="it-IT" w:eastAsia="en-US" w:bidi="ar-SA"/>
        </w:rPr>
        <w:t>moenia</w:t>
      </w:r>
      <w:proofErr w:type="spellEnd"/>
      <w:r w:rsidR="00010016" w:rsidRPr="00010016">
        <w:rPr>
          <w:rFonts w:cs="Times New Roman"/>
          <w:lang w:val="it-IT" w:eastAsia="en-US" w:bidi="ar-SA"/>
        </w:rPr>
        <w:t xml:space="preserve"> </w:t>
      </w:r>
      <w:proofErr w:type="spellStart"/>
      <w:r w:rsidRPr="00D76FC1">
        <w:rPr>
          <w:rFonts w:cs="Times New Roman"/>
          <w:i/>
          <w:iCs/>
          <w:lang w:val="it-IT" w:eastAsia="en-US" w:bidi="ar-SA"/>
        </w:rPr>
        <w:t>convenere</w:t>
      </w:r>
      <w:proofErr w:type="spellEnd"/>
      <w:r w:rsidRPr="00D76FC1">
        <w:rPr>
          <w:rFonts w:cs="Times New Roman"/>
          <w:i/>
          <w:iCs/>
          <w:lang w:val="it-IT" w:eastAsia="en-US" w:bidi="ar-SA"/>
        </w:rPr>
        <w:t xml:space="preserve">, dispari genere, dissimili lingua, </w:t>
      </w:r>
      <w:proofErr w:type="spellStart"/>
      <w:r w:rsidRPr="00D76FC1">
        <w:rPr>
          <w:rFonts w:cs="Times New Roman"/>
          <w:i/>
          <w:iCs/>
          <w:lang w:val="it-IT" w:eastAsia="en-US" w:bidi="ar-SA"/>
        </w:rPr>
        <w:t>alii</w:t>
      </w:r>
      <w:proofErr w:type="spellEnd"/>
      <w:r w:rsidRPr="00D76FC1">
        <w:rPr>
          <w:rFonts w:cs="Times New Roman"/>
          <w:i/>
          <w:iCs/>
          <w:lang w:val="it-IT" w:eastAsia="en-US" w:bidi="ar-SA"/>
        </w:rPr>
        <w:t xml:space="preserve"> alio more </w:t>
      </w:r>
      <w:proofErr w:type="spellStart"/>
      <w:r w:rsidRPr="00D76FC1">
        <w:rPr>
          <w:rFonts w:cs="Times New Roman"/>
          <w:i/>
          <w:iCs/>
          <w:lang w:val="it-IT" w:eastAsia="en-US" w:bidi="ar-SA"/>
        </w:rPr>
        <w:t>viventes</w:t>
      </w:r>
      <w:proofErr w:type="spellEnd"/>
      <w:r w:rsidRPr="00D76FC1">
        <w:rPr>
          <w:rFonts w:cs="Times New Roman"/>
          <w:i/>
          <w:iCs/>
          <w:lang w:val="it-IT" w:eastAsia="en-US" w:bidi="ar-SA"/>
        </w:rPr>
        <w:t>,......,</w:t>
      </w:r>
      <w:r w:rsidR="009D5D4D">
        <w:rPr>
          <w:rFonts w:cs="Times New Roman"/>
          <w:i/>
          <w:iCs/>
          <w:lang w:val="it-IT" w:eastAsia="en-US" w:bidi="ar-SA"/>
        </w:rPr>
        <w:t xml:space="preserve"> </w:t>
      </w:r>
      <w:proofErr w:type="spellStart"/>
      <w:r w:rsidRPr="00D76FC1">
        <w:rPr>
          <w:rFonts w:cs="Times New Roman"/>
          <w:i/>
          <w:iCs/>
          <w:lang w:val="it-IT" w:eastAsia="en-US" w:bidi="ar-SA"/>
        </w:rPr>
        <w:t>quam</w:t>
      </w:r>
      <w:proofErr w:type="spellEnd"/>
      <w:r w:rsidRPr="00D76FC1">
        <w:rPr>
          <w:rFonts w:cs="Times New Roman"/>
          <w:i/>
          <w:iCs/>
          <w:lang w:val="it-IT" w:eastAsia="en-US" w:bidi="ar-SA"/>
        </w:rPr>
        <w:t xml:space="preserve"> facile </w:t>
      </w:r>
      <w:proofErr w:type="spellStart"/>
      <w:r w:rsidRPr="00D76FC1">
        <w:rPr>
          <w:rFonts w:cs="Times New Roman"/>
          <w:i/>
          <w:iCs/>
          <w:lang w:val="it-IT" w:eastAsia="en-US" w:bidi="ar-SA"/>
        </w:rPr>
        <w:t>coaluerint</w:t>
      </w:r>
      <w:proofErr w:type="spellEnd"/>
      <w:r w:rsidRPr="00D76FC1">
        <w:rPr>
          <w:rFonts w:cs="Times New Roman"/>
          <w:i/>
          <w:iCs/>
          <w:lang w:val="it-IT" w:eastAsia="en-US" w:bidi="ar-SA"/>
        </w:rPr>
        <w:t>: ita brevi</w:t>
      </w:r>
      <w:r w:rsidR="00010016">
        <w:rPr>
          <w:rFonts w:cs="Times New Roman"/>
          <w:lang w:val="it-IT" w:eastAsia="en-US" w:bidi="ar-SA"/>
        </w:rPr>
        <w:t xml:space="preserve"> </w:t>
      </w:r>
      <w:proofErr w:type="spellStart"/>
      <w:r w:rsidRPr="00D76FC1">
        <w:rPr>
          <w:rFonts w:cs="Times New Roman"/>
          <w:i/>
          <w:iCs/>
          <w:lang w:val="it-IT" w:eastAsia="en-US" w:bidi="ar-SA"/>
        </w:rPr>
        <w:t>multitudo</w:t>
      </w:r>
      <w:proofErr w:type="spellEnd"/>
      <w:r w:rsidRPr="00D76FC1">
        <w:rPr>
          <w:rFonts w:cs="Times New Roman"/>
          <w:i/>
          <w:iCs/>
          <w:lang w:val="it-IT" w:eastAsia="en-US" w:bidi="ar-SA"/>
        </w:rPr>
        <w:t xml:space="preserve"> dispersa </w:t>
      </w:r>
      <w:proofErr w:type="spellStart"/>
      <w:r w:rsidRPr="00D76FC1">
        <w:rPr>
          <w:rFonts w:cs="Times New Roman"/>
          <w:i/>
          <w:iCs/>
          <w:lang w:val="it-IT" w:eastAsia="en-US" w:bidi="ar-SA"/>
        </w:rPr>
        <w:t>atque</w:t>
      </w:r>
      <w:proofErr w:type="spellEnd"/>
      <w:r w:rsidRPr="00D76FC1">
        <w:rPr>
          <w:rFonts w:cs="Times New Roman"/>
          <w:i/>
          <w:iCs/>
          <w:lang w:val="it-IT" w:eastAsia="en-US" w:bidi="ar-SA"/>
        </w:rPr>
        <w:t xml:space="preserve"> vaga concordia </w:t>
      </w:r>
      <w:proofErr w:type="spellStart"/>
      <w:r w:rsidRPr="00D76FC1">
        <w:rPr>
          <w:rFonts w:cs="Times New Roman"/>
          <w:i/>
          <w:iCs/>
          <w:lang w:val="it-IT" w:eastAsia="en-US" w:bidi="ar-SA"/>
        </w:rPr>
        <w:t>civitas</w:t>
      </w:r>
      <w:proofErr w:type="spellEnd"/>
      <w:r w:rsidRPr="00D76FC1">
        <w:rPr>
          <w:rFonts w:cs="Times New Roman"/>
          <w:i/>
          <w:iCs/>
          <w:lang w:val="it-IT" w:eastAsia="en-US" w:bidi="ar-SA"/>
        </w:rPr>
        <w:t xml:space="preserve"> </w:t>
      </w:r>
      <w:proofErr w:type="spellStart"/>
      <w:r w:rsidRPr="00D76FC1">
        <w:rPr>
          <w:rFonts w:cs="Times New Roman"/>
          <w:i/>
          <w:iCs/>
          <w:lang w:val="it-IT" w:eastAsia="en-US" w:bidi="ar-SA"/>
        </w:rPr>
        <w:t>facta</w:t>
      </w:r>
      <w:proofErr w:type="spellEnd"/>
      <w:r w:rsidRPr="00D76FC1">
        <w:rPr>
          <w:rFonts w:cs="Times New Roman"/>
          <w:i/>
          <w:iCs/>
          <w:lang w:val="it-IT" w:eastAsia="en-US" w:bidi="ar-SA"/>
        </w:rPr>
        <w:t xml:space="preserve"> </w:t>
      </w:r>
      <w:proofErr w:type="spellStart"/>
      <w:r w:rsidRPr="00D76FC1">
        <w:rPr>
          <w:rFonts w:cs="Times New Roman"/>
          <w:i/>
          <w:iCs/>
          <w:lang w:val="it-IT" w:eastAsia="en-US" w:bidi="ar-SA"/>
        </w:rPr>
        <w:t>erat</w:t>
      </w:r>
      <w:proofErr w:type="spellEnd"/>
      <w:r w:rsidRPr="00D76FC1">
        <w:rPr>
          <w:rFonts w:cs="Times New Roman"/>
          <w:i/>
          <w:iCs/>
          <w:lang w:val="it-IT" w:eastAsia="en-US" w:bidi="ar-SA"/>
        </w:rPr>
        <w:t xml:space="preserve">.). </w:t>
      </w:r>
      <w:r w:rsidRPr="00D76FC1">
        <w:rPr>
          <w:rFonts w:cs="Times New Roman"/>
          <w:lang w:eastAsia="en-US" w:bidi="ar-SA"/>
        </w:rPr>
        <w:t>Die beiden Völker schafften es sich</w:t>
      </w:r>
      <w:r w:rsidR="00010016" w:rsidRPr="00010016"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schnell und friedlich zu integrieren, was nicht nur damals (sondern auch heute) als wirklich</w:t>
      </w:r>
      <w:r w:rsidR="00010016">
        <w:rPr>
          <w:rFonts w:cs="Times New Roman"/>
          <w:lang w:eastAsia="en-US" w:bidi="ar-SA"/>
        </w:rPr>
        <w:t xml:space="preserve"> </w:t>
      </w:r>
      <w:r w:rsidR="00151EEA">
        <w:rPr>
          <w:rFonts w:cs="Times New Roman"/>
          <w:lang w:eastAsia="en-US" w:bidi="ar-SA"/>
        </w:rPr>
        <w:t>„</w:t>
      </w:r>
      <w:bookmarkStart w:id="0" w:name="_GoBack"/>
      <w:bookmarkEnd w:id="0"/>
      <w:r w:rsidRPr="00D76FC1">
        <w:rPr>
          <w:rFonts w:cs="Times New Roman"/>
          <w:lang w:eastAsia="en-US" w:bidi="ar-SA"/>
        </w:rPr>
        <w:t>unglaublich" betrachtet werden kann.</w:t>
      </w:r>
      <w:r w:rsidR="00010016">
        <w:rPr>
          <w:rFonts w:cs="Times New Roman"/>
          <w:lang w:eastAsia="en-US" w:bidi="ar-SA"/>
        </w:rPr>
        <w:t xml:space="preserve"> (Paul)</w:t>
      </w:r>
    </w:p>
    <w:p w:rsidR="00010016" w:rsidRDefault="00010016" w:rsidP="00010016">
      <w:pPr>
        <w:autoSpaceDE w:val="0"/>
        <w:autoSpaceDN w:val="0"/>
        <w:adjustRightInd w:val="0"/>
        <w:jc w:val="both"/>
        <w:rPr>
          <w:rFonts w:cs="Times New Roman"/>
          <w:lang w:eastAsia="en-US" w:bidi="ar-SA"/>
        </w:rPr>
      </w:pPr>
    </w:p>
    <w:p w:rsidR="00010016" w:rsidRPr="00D76FC1" w:rsidRDefault="00010016" w:rsidP="00010016">
      <w:pPr>
        <w:autoSpaceDE w:val="0"/>
        <w:autoSpaceDN w:val="0"/>
        <w:adjustRightInd w:val="0"/>
        <w:jc w:val="both"/>
        <w:rPr>
          <w:rFonts w:cs="Times New Roman"/>
          <w:lang w:eastAsia="en-US" w:bidi="ar-SA"/>
        </w:rPr>
      </w:pPr>
    </w:p>
    <w:p w:rsidR="00D76FC1" w:rsidRPr="00010016" w:rsidRDefault="00D76FC1" w:rsidP="00D76FC1">
      <w:pPr>
        <w:autoSpaceDE w:val="0"/>
        <w:autoSpaceDN w:val="0"/>
        <w:adjustRightInd w:val="0"/>
        <w:rPr>
          <w:rFonts w:cs="Times New Roman"/>
          <w:b/>
          <w:bCs/>
          <w:sz w:val="32"/>
          <w:szCs w:val="32"/>
          <w:lang w:eastAsia="en-US" w:bidi="ar-SA"/>
        </w:rPr>
      </w:pPr>
      <w:r w:rsidRPr="00010016">
        <w:rPr>
          <w:rFonts w:cs="Times New Roman"/>
          <w:b/>
          <w:bCs/>
          <w:sz w:val="32"/>
          <w:szCs w:val="32"/>
          <w:lang w:eastAsia="en-US" w:bidi="ar-SA"/>
        </w:rPr>
        <w:t>Interesse wofür?</w:t>
      </w:r>
    </w:p>
    <w:p w:rsidR="00010016" w:rsidRPr="00D76FC1" w:rsidRDefault="00010016" w:rsidP="00D76FC1">
      <w:pPr>
        <w:autoSpaceDE w:val="0"/>
        <w:autoSpaceDN w:val="0"/>
        <w:adjustRightInd w:val="0"/>
        <w:rPr>
          <w:rFonts w:cs="Times New Roman"/>
          <w:b/>
          <w:bCs/>
          <w:lang w:eastAsia="en-US" w:bidi="ar-SA"/>
        </w:rPr>
      </w:pPr>
    </w:p>
    <w:p w:rsidR="00010016" w:rsidRDefault="00D76FC1" w:rsidP="00010016">
      <w:pPr>
        <w:autoSpaceDE w:val="0"/>
        <w:autoSpaceDN w:val="0"/>
        <w:adjustRightInd w:val="0"/>
        <w:jc w:val="both"/>
        <w:rPr>
          <w:rFonts w:cs="Times New Roman"/>
          <w:lang w:eastAsia="en-US" w:bidi="ar-SA"/>
        </w:rPr>
      </w:pPr>
      <w:r w:rsidRPr="00D76FC1">
        <w:rPr>
          <w:rFonts w:cs="Times New Roman"/>
          <w:lang w:eastAsia="en-US" w:bidi="ar-SA"/>
        </w:rPr>
        <w:t>Im Text von Livius wird die Ankunft des Aeneas</w:t>
      </w:r>
      <w:r w:rsidR="00010016">
        <w:rPr>
          <w:rFonts w:cs="Times New Roman"/>
          <w:lang w:eastAsia="en-US" w:bidi="ar-SA"/>
        </w:rPr>
        <w:t xml:space="preserve"> und der Trojaner in Rom in den </w:t>
      </w:r>
      <w:r w:rsidRPr="00D76FC1">
        <w:rPr>
          <w:rFonts w:cs="Times New Roman"/>
          <w:lang w:eastAsia="en-US" w:bidi="ar-SA"/>
        </w:rPr>
        <w:t>ersten Zeilen sehr gut und detailliert dargestellt, weil für Livius die Wurzeln der</w:t>
      </w:r>
      <w:r w:rsidR="00010016"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eigenen Geschichte sehr wichtig sind. Er schreibt, wie die Trojaner nach einer</w:t>
      </w:r>
      <w:r w:rsidR="00010016"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langen Fahrt in Italien angekommen sind und wie sie mit den Einwohnern</w:t>
      </w:r>
      <w:r w:rsidR="00010016"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zusammenlebten. Livius berichtet von zwei Überlieferungen dieser</w:t>
      </w:r>
      <w:r w:rsidR="00010016"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>Verwandtschaft zwischen den Trojanern und den Einwohnern, während Sallust</w:t>
      </w:r>
      <w:r w:rsidR="00010016">
        <w:rPr>
          <w:rFonts w:cs="Times New Roman"/>
          <w:lang w:eastAsia="en-US" w:bidi="ar-SA"/>
        </w:rPr>
        <w:t xml:space="preserve"> </w:t>
      </w:r>
      <w:r w:rsidRPr="00D76FC1">
        <w:rPr>
          <w:rFonts w:cs="Times New Roman"/>
          <w:lang w:eastAsia="en-US" w:bidi="ar-SA"/>
        </w:rPr>
        <w:t xml:space="preserve">in der Form einer Zusammenfassung schreibt, </w:t>
      </w:r>
      <w:r w:rsidRPr="00010016">
        <w:rPr>
          <w:rFonts w:cs="Times New Roman"/>
          <w:lang w:eastAsia="en-US" w:bidi="ar-SA"/>
        </w:rPr>
        <w:t>dass die beiden Völker eine Stadt</w:t>
      </w:r>
      <w:r w:rsidR="00010016" w:rsidRPr="00010016">
        <w:rPr>
          <w:rFonts w:cs="Times New Roman"/>
          <w:lang w:eastAsia="en-US" w:bidi="ar-SA"/>
        </w:rPr>
        <w:t xml:space="preserve"> </w:t>
      </w:r>
      <w:r w:rsidRPr="00010016">
        <w:rPr>
          <w:rFonts w:cs="Times New Roman"/>
          <w:lang w:eastAsia="en-US" w:bidi="ar-SA"/>
        </w:rPr>
        <w:t xml:space="preserve">gegründet und in </w:t>
      </w:r>
      <w:r w:rsidRPr="00010016">
        <w:rPr>
          <w:rFonts w:cs="Times New Roman"/>
          <w:lang w:eastAsia="en-US" w:bidi="ar-SA"/>
        </w:rPr>
        <w:lastRenderedPageBreak/>
        <w:t>Frieden gelebt haben. Livius macht Aeneas sehr berühmt,</w:t>
      </w:r>
      <w:r w:rsidR="00010016" w:rsidRPr="00010016">
        <w:rPr>
          <w:rFonts w:cs="Times New Roman"/>
          <w:lang w:eastAsia="en-US" w:bidi="ar-SA"/>
        </w:rPr>
        <w:t xml:space="preserve"> indem er zum Beispiel erwähnt, dass </w:t>
      </w:r>
      <w:proofErr w:type="spellStart"/>
      <w:r w:rsidR="00010016" w:rsidRPr="00010016">
        <w:rPr>
          <w:rFonts w:cs="Times New Roman"/>
          <w:lang w:eastAsia="en-US" w:bidi="ar-SA"/>
        </w:rPr>
        <w:t>Latinus</w:t>
      </w:r>
      <w:proofErr w:type="spellEnd"/>
      <w:r w:rsidR="00010016" w:rsidRPr="00010016">
        <w:rPr>
          <w:rFonts w:cs="Times New Roman"/>
          <w:lang w:eastAsia="en-US" w:bidi="ar-SA"/>
        </w:rPr>
        <w:t>, als er herausfindet, w</w:t>
      </w:r>
      <w:r w:rsidR="00010016">
        <w:rPr>
          <w:rFonts w:cs="Times New Roman"/>
          <w:lang w:eastAsia="en-US" w:bidi="ar-SA"/>
        </w:rPr>
        <w:t xml:space="preserve">er die </w:t>
      </w:r>
      <w:r w:rsidR="00010016" w:rsidRPr="00010016">
        <w:rPr>
          <w:rFonts w:cs="Times New Roman"/>
          <w:lang w:eastAsia="en-US" w:bidi="ar-SA"/>
        </w:rPr>
        <w:t xml:space="preserve">Gegner und ihr Anführer waren, sofort ein Treuebündnis beschloss. </w:t>
      </w:r>
    </w:p>
    <w:p w:rsidR="00D76FC1" w:rsidRPr="00010016" w:rsidRDefault="00010016" w:rsidP="00010016">
      <w:pPr>
        <w:autoSpaceDE w:val="0"/>
        <w:autoSpaceDN w:val="0"/>
        <w:adjustRightInd w:val="0"/>
        <w:jc w:val="both"/>
        <w:rPr>
          <w:rFonts w:cs="Times New Roman"/>
          <w:lang w:eastAsia="en-US" w:bidi="ar-SA"/>
        </w:rPr>
      </w:pPr>
      <w:r w:rsidRPr="00010016">
        <w:rPr>
          <w:rFonts w:cs="Times New Roman"/>
          <w:lang w:eastAsia="en-US" w:bidi="ar-SA"/>
        </w:rPr>
        <w:t>Livius</w:t>
      </w:r>
      <w:r>
        <w:rPr>
          <w:rFonts w:cs="Times New Roman"/>
          <w:lang w:eastAsia="en-US" w:bidi="ar-SA"/>
        </w:rPr>
        <w:t xml:space="preserve"> </w:t>
      </w:r>
      <w:r w:rsidR="009D5D4D">
        <w:rPr>
          <w:rFonts w:cs="Times New Roman"/>
          <w:lang w:eastAsia="en-US" w:bidi="ar-SA"/>
        </w:rPr>
        <w:t>bezeichnet Aeneas als „</w:t>
      </w:r>
      <w:proofErr w:type="spellStart"/>
      <w:r w:rsidRPr="00010016">
        <w:rPr>
          <w:rFonts w:cs="Times New Roman"/>
          <w:lang w:eastAsia="en-US" w:bidi="ar-SA"/>
        </w:rPr>
        <w:t>profugus</w:t>
      </w:r>
      <w:proofErr w:type="spellEnd"/>
      <w:r w:rsidRPr="00010016">
        <w:rPr>
          <w:rFonts w:cs="Times New Roman"/>
          <w:lang w:eastAsia="en-US" w:bidi="ar-SA"/>
        </w:rPr>
        <w:t>”, Sallust bezeichnet ihn als den Anführer der</w:t>
      </w:r>
      <w:r>
        <w:rPr>
          <w:rFonts w:cs="Times New Roman"/>
          <w:lang w:eastAsia="en-US" w:bidi="ar-SA"/>
        </w:rPr>
        <w:t xml:space="preserve"> </w:t>
      </w:r>
      <w:r w:rsidRPr="00010016">
        <w:rPr>
          <w:rFonts w:cs="Times New Roman"/>
          <w:lang w:eastAsia="en-US" w:bidi="ar-SA"/>
        </w:rPr>
        <w:t>Trojaner, und er bezeichnet nicht nur Aeneas, sondern die ganze Menge der</w:t>
      </w:r>
      <w:r>
        <w:rPr>
          <w:rFonts w:cs="Times New Roman"/>
          <w:lang w:eastAsia="en-US" w:bidi="ar-SA"/>
        </w:rPr>
        <w:t xml:space="preserve"> </w:t>
      </w:r>
      <w:r w:rsidRPr="00010016">
        <w:rPr>
          <w:rFonts w:cs="Times New Roman"/>
          <w:lang w:eastAsia="en-US" w:bidi="ar-SA"/>
        </w:rPr>
        <w:t>Trojaner als Flüchtlinge; es ist wichtiger für ihn die Mehrheit (die Trojaner und</w:t>
      </w:r>
      <w:r>
        <w:rPr>
          <w:rFonts w:cs="Times New Roman"/>
          <w:lang w:eastAsia="en-US" w:bidi="ar-SA"/>
        </w:rPr>
        <w:t xml:space="preserve"> </w:t>
      </w:r>
      <w:r w:rsidRPr="00010016">
        <w:rPr>
          <w:rFonts w:cs="Times New Roman"/>
          <w:lang w:eastAsia="en-US" w:bidi="ar-SA"/>
        </w:rPr>
        <w:t>die Ureinwohner, Aeneas wird nicht ausdrücklich genannt) als den einzelnen</w:t>
      </w:r>
      <w:r>
        <w:rPr>
          <w:rFonts w:cs="Times New Roman"/>
          <w:lang w:eastAsia="en-US" w:bidi="ar-SA"/>
        </w:rPr>
        <w:t xml:space="preserve"> </w:t>
      </w:r>
      <w:r w:rsidRPr="00010016">
        <w:rPr>
          <w:rFonts w:cs="Times New Roman"/>
          <w:lang w:eastAsia="en-US" w:bidi="ar-SA"/>
        </w:rPr>
        <w:t>Aeneas zu beschreiben (im Gegensatz zu Livius, der sogar erwähnt, dass er nach</w:t>
      </w:r>
      <w:r>
        <w:rPr>
          <w:rFonts w:cs="Times New Roman"/>
          <w:lang w:eastAsia="en-US" w:bidi="ar-SA"/>
        </w:rPr>
        <w:t xml:space="preserve"> d</w:t>
      </w:r>
      <w:r w:rsidRPr="00010016">
        <w:rPr>
          <w:rFonts w:cs="Times New Roman"/>
          <w:lang w:eastAsia="en-US" w:bidi="ar-SA"/>
        </w:rPr>
        <w:t>er Gründung einer Stadt diese nach seiner Frau benannt habe). Abschließend</w:t>
      </w:r>
      <w:r>
        <w:rPr>
          <w:rFonts w:cs="Times New Roman"/>
          <w:lang w:eastAsia="en-US" w:bidi="ar-SA"/>
        </w:rPr>
        <w:t xml:space="preserve"> </w:t>
      </w:r>
      <w:r w:rsidRPr="00010016">
        <w:rPr>
          <w:rFonts w:cs="Times New Roman"/>
          <w:lang w:eastAsia="en-US" w:bidi="ar-SA"/>
        </w:rPr>
        <w:t>kann man sagen, dass Livius in einer detaillierteren Form schreibt als Sallust,</w:t>
      </w:r>
      <w:r>
        <w:rPr>
          <w:rFonts w:cs="Times New Roman"/>
          <w:lang w:eastAsia="en-US" w:bidi="ar-SA"/>
        </w:rPr>
        <w:t xml:space="preserve"> </w:t>
      </w:r>
      <w:r w:rsidRPr="00010016">
        <w:rPr>
          <w:rFonts w:cs="Times New Roman"/>
          <w:lang w:eastAsia="en-US" w:bidi="ar-SA"/>
        </w:rPr>
        <w:t>welcher weitgehend auf Details</w:t>
      </w:r>
      <w:r w:rsidR="009D5D4D">
        <w:rPr>
          <w:rFonts w:cs="Times New Roman"/>
          <w:lang w:eastAsia="en-US" w:bidi="ar-SA"/>
        </w:rPr>
        <w:t xml:space="preserve"> verzichtet, weil Livius' Werk „</w:t>
      </w:r>
      <w:r w:rsidRPr="00010016">
        <w:rPr>
          <w:rFonts w:cs="Times New Roman"/>
          <w:lang w:eastAsia="en-US" w:bidi="ar-SA"/>
        </w:rPr>
        <w:t xml:space="preserve">Ab </w:t>
      </w:r>
      <w:proofErr w:type="spellStart"/>
      <w:r w:rsidRPr="00010016">
        <w:rPr>
          <w:rFonts w:cs="Times New Roman"/>
          <w:lang w:eastAsia="en-US" w:bidi="ar-SA"/>
        </w:rPr>
        <w:t>urbe</w:t>
      </w:r>
      <w:proofErr w:type="spellEnd"/>
      <w:r w:rsidRPr="00010016">
        <w:rPr>
          <w:rFonts w:cs="Times New Roman"/>
          <w:lang w:eastAsia="en-US" w:bidi="ar-SA"/>
        </w:rPr>
        <w:t xml:space="preserve"> </w:t>
      </w:r>
      <w:proofErr w:type="spellStart"/>
      <w:r w:rsidRPr="00010016">
        <w:rPr>
          <w:rFonts w:cs="Times New Roman"/>
          <w:lang w:eastAsia="en-US" w:bidi="ar-SA"/>
        </w:rPr>
        <w:t>condita</w:t>
      </w:r>
      <w:proofErr w:type="spellEnd"/>
      <w:r w:rsidRPr="00010016">
        <w:rPr>
          <w:rFonts w:cs="Times New Roman"/>
          <w:lang w:eastAsia="en-US" w:bidi="ar-SA"/>
        </w:rPr>
        <w:t>”</w:t>
      </w:r>
      <w:r>
        <w:rPr>
          <w:rFonts w:cs="Times New Roman"/>
          <w:lang w:eastAsia="en-US" w:bidi="ar-SA"/>
        </w:rPr>
        <w:t xml:space="preserve"> </w:t>
      </w:r>
      <w:r w:rsidRPr="00010016">
        <w:rPr>
          <w:rFonts w:cs="Times New Roman"/>
          <w:lang w:eastAsia="en-US" w:bidi="ar-SA"/>
        </w:rPr>
        <w:t>eine Historiographie ist, während das von Sallust eine Monographie über die</w:t>
      </w:r>
      <w:r w:rsidR="009D5D4D">
        <w:rPr>
          <w:rFonts w:cs="Times New Roman"/>
          <w:lang w:eastAsia="en-US" w:bidi="ar-SA"/>
        </w:rPr>
        <w:t xml:space="preserve"> Verschwörung des</w:t>
      </w:r>
      <w:r w:rsidRPr="00010016">
        <w:rPr>
          <w:rFonts w:cs="Times New Roman"/>
          <w:lang w:eastAsia="en-US" w:bidi="ar-SA"/>
        </w:rPr>
        <w:t xml:space="preserve"> </w:t>
      </w:r>
      <w:proofErr w:type="spellStart"/>
      <w:r w:rsidRPr="00010016">
        <w:rPr>
          <w:rFonts w:cs="Times New Roman"/>
          <w:lang w:eastAsia="en-US" w:bidi="ar-SA"/>
        </w:rPr>
        <w:t>Catilina</w:t>
      </w:r>
      <w:proofErr w:type="spellEnd"/>
      <w:r w:rsidRPr="00010016">
        <w:rPr>
          <w:rFonts w:cs="Times New Roman"/>
          <w:lang w:eastAsia="en-US" w:bidi="ar-SA"/>
        </w:rPr>
        <w:t xml:space="preserve"> ist (wie man es auc</w:t>
      </w:r>
      <w:r w:rsidR="009D5D4D">
        <w:rPr>
          <w:rFonts w:cs="Times New Roman"/>
          <w:lang w:eastAsia="en-US" w:bidi="ar-SA"/>
        </w:rPr>
        <w:t>h an dem Titel „</w:t>
      </w:r>
      <w:r>
        <w:rPr>
          <w:rFonts w:cs="Times New Roman"/>
          <w:lang w:eastAsia="en-US" w:bidi="ar-SA"/>
        </w:rPr>
        <w:t xml:space="preserve">De </w:t>
      </w:r>
      <w:proofErr w:type="spellStart"/>
      <w:r>
        <w:rPr>
          <w:rFonts w:cs="Times New Roman"/>
          <w:lang w:eastAsia="en-US" w:bidi="ar-SA"/>
        </w:rPr>
        <w:t>coniuratione</w:t>
      </w:r>
      <w:proofErr w:type="spellEnd"/>
      <w:r>
        <w:rPr>
          <w:rFonts w:cs="Times New Roman"/>
          <w:lang w:eastAsia="en-US" w:bidi="ar-SA"/>
        </w:rPr>
        <w:t xml:space="preserve"> </w:t>
      </w:r>
      <w:proofErr w:type="spellStart"/>
      <w:r w:rsidRPr="00010016">
        <w:rPr>
          <w:rFonts w:cs="Times New Roman"/>
          <w:lang w:eastAsia="en-US" w:bidi="ar-SA"/>
        </w:rPr>
        <w:t>Catilinae</w:t>
      </w:r>
      <w:proofErr w:type="spellEnd"/>
      <w:r w:rsidRPr="00010016">
        <w:rPr>
          <w:rFonts w:cs="Times New Roman"/>
          <w:lang w:eastAsia="en-US" w:bidi="ar-SA"/>
        </w:rPr>
        <w:t xml:space="preserve">” absehen kann). Deshalb konzentriert sich Sallust auf </w:t>
      </w:r>
      <w:proofErr w:type="spellStart"/>
      <w:r w:rsidRPr="00010016">
        <w:rPr>
          <w:rFonts w:cs="Times New Roman"/>
          <w:lang w:eastAsia="en-US" w:bidi="ar-SA"/>
        </w:rPr>
        <w:t>Catilina</w:t>
      </w:r>
      <w:proofErr w:type="spellEnd"/>
      <w:r w:rsidRPr="00010016">
        <w:rPr>
          <w:rFonts w:cs="Times New Roman"/>
          <w:lang w:eastAsia="en-US" w:bidi="ar-SA"/>
        </w:rPr>
        <w:t xml:space="preserve"> und</w:t>
      </w:r>
      <w:r>
        <w:rPr>
          <w:rFonts w:cs="Times New Roman"/>
          <w:lang w:eastAsia="en-US" w:bidi="ar-SA"/>
        </w:rPr>
        <w:t xml:space="preserve"> geht nur ganz kurz</w:t>
      </w:r>
      <w:r w:rsidRPr="00010016">
        <w:rPr>
          <w:rFonts w:cs="Times New Roman"/>
          <w:lang w:eastAsia="en-US" w:bidi="ar-SA"/>
        </w:rPr>
        <w:t xml:space="preserve"> auf die Anfänge der Stadt Rom</w:t>
      </w:r>
      <w:r>
        <w:rPr>
          <w:rFonts w:cs="Times New Roman"/>
          <w:lang w:eastAsia="en-US" w:bidi="ar-SA"/>
        </w:rPr>
        <w:t xml:space="preserve"> ein; </w:t>
      </w:r>
      <w:r w:rsidRPr="00010016">
        <w:rPr>
          <w:rFonts w:cs="Times New Roman"/>
          <w:lang w:eastAsia="en-US" w:bidi="ar-SA"/>
        </w:rPr>
        <w:t>er zweifelt auch nicht daran, dass die</w:t>
      </w:r>
      <w:r>
        <w:rPr>
          <w:rFonts w:cs="Times New Roman"/>
          <w:lang w:eastAsia="en-US" w:bidi="ar-SA"/>
        </w:rPr>
        <w:t xml:space="preserve"> </w:t>
      </w:r>
      <w:r w:rsidRPr="00010016">
        <w:rPr>
          <w:rFonts w:cs="Times New Roman"/>
          <w:lang w:eastAsia="en-US" w:bidi="ar-SA"/>
        </w:rPr>
        <w:t>meisten Leser den ersten Anfängen wenig Interesse entgegen bringen werden.</w:t>
      </w:r>
      <w:r>
        <w:rPr>
          <w:rFonts w:cs="Times New Roman"/>
          <w:lang w:eastAsia="en-US" w:bidi="ar-SA"/>
        </w:rPr>
        <w:t xml:space="preserve"> </w:t>
      </w:r>
      <w:r w:rsidRPr="00010016">
        <w:rPr>
          <w:rFonts w:cs="Times New Roman"/>
          <w:lang w:eastAsia="en-US" w:bidi="ar-SA"/>
        </w:rPr>
        <w:t>(Chiara)</w:t>
      </w:r>
    </w:p>
    <w:sectPr w:rsidR="00D76FC1" w:rsidRPr="000100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B0"/>
    <w:rsid w:val="00010016"/>
    <w:rsid w:val="00151EEA"/>
    <w:rsid w:val="002020B0"/>
    <w:rsid w:val="004F6551"/>
    <w:rsid w:val="008E372C"/>
    <w:rsid w:val="009D5D4D"/>
    <w:rsid w:val="00A44135"/>
    <w:rsid w:val="00CC3260"/>
    <w:rsid w:val="00D74CD0"/>
    <w:rsid w:val="00D7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D81F7"/>
  <w15:chartTrackingRefBased/>
  <w15:docId w15:val="{E0A2A913-4C5F-4780-8822-2686D10A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cs="Mangal"/>
      <w:sz w:val="24"/>
      <w:szCs w:val="24"/>
      <w:lang w:eastAsia="ja-JP" w:bidi="mr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D4D20A5E</Template>
  <TotalTime>0</TotalTime>
  <Pages>10</Pages>
  <Words>3633</Words>
  <Characters>21158</Characters>
  <Application>Microsoft Office Word</Application>
  <DocSecurity>0</DocSecurity>
  <Lines>176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Adami, Martina</dc:creator>
  <cp:keywords/>
  <dc:description/>
  <cp:lastModifiedBy>Adami, Martina</cp:lastModifiedBy>
  <cp:revision>2</cp:revision>
  <dcterms:created xsi:type="dcterms:W3CDTF">2018-11-13T09:17:00Z</dcterms:created>
  <dcterms:modified xsi:type="dcterms:W3CDTF">2018-11-13T09:17:00Z</dcterms:modified>
</cp:coreProperties>
</file>